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FE7486" w:rsidRDefault="00EC4197" w:rsidP="00FE7486">
      <w:pPr>
        <w:pStyle w:val="Cmsor3"/>
        <w:rPr>
          <w:sz w:val="22"/>
          <w:szCs w:val="22"/>
        </w:rPr>
      </w:pPr>
      <w:r w:rsidRPr="00FE7486">
        <w:rPr>
          <w:sz w:val="22"/>
          <w:szCs w:val="22"/>
        </w:rPr>
        <w:t>K I V O N A T</w:t>
      </w:r>
    </w:p>
    <w:p w:rsidR="00EC4197" w:rsidRPr="00FE7486" w:rsidRDefault="00EC4197" w:rsidP="00FE7486">
      <w:pPr>
        <w:rPr>
          <w:sz w:val="22"/>
          <w:szCs w:val="22"/>
        </w:rPr>
      </w:pPr>
    </w:p>
    <w:p w:rsidR="00EC4197" w:rsidRPr="00FE7486" w:rsidRDefault="00EC4197" w:rsidP="00FE7486">
      <w:pPr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 w:rsidRPr="00FE7486">
        <w:rPr>
          <w:sz w:val="22"/>
          <w:szCs w:val="22"/>
        </w:rPr>
        <w:t>nyílt</w:t>
      </w:r>
      <w:r w:rsidRPr="00FE7486">
        <w:rPr>
          <w:sz w:val="22"/>
          <w:szCs w:val="22"/>
        </w:rPr>
        <w:t xml:space="preserve"> ülése jegyzőkönyvéből</w:t>
      </w:r>
      <w:r w:rsidR="00830D8B" w:rsidRPr="00FE7486">
        <w:rPr>
          <w:sz w:val="22"/>
          <w:szCs w:val="22"/>
        </w:rPr>
        <w:t>.</w:t>
      </w:r>
    </w:p>
    <w:p w:rsidR="00A00BC5" w:rsidRPr="00FE7486" w:rsidRDefault="00A00BC5" w:rsidP="00FE7486">
      <w:pPr>
        <w:ind w:left="993" w:hanging="993"/>
        <w:jc w:val="both"/>
        <w:rPr>
          <w:b/>
          <w:sz w:val="22"/>
          <w:szCs w:val="22"/>
          <w:u w:val="single"/>
        </w:rPr>
      </w:pPr>
    </w:p>
    <w:p w:rsidR="00DD54DF" w:rsidRPr="00FE7486" w:rsidRDefault="00EC4197" w:rsidP="00FE7486">
      <w:pPr>
        <w:ind w:left="993" w:hanging="993"/>
        <w:jc w:val="both"/>
        <w:rPr>
          <w:b/>
          <w:sz w:val="22"/>
          <w:szCs w:val="22"/>
        </w:rPr>
      </w:pPr>
      <w:r w:rsidRPr="00FE7486">
        <w:rPr>
          <w:b/>
          <w:sz w:val="22"/>
          <w:szCs w:val="22"/>
          <w:u w:val="single"/>
        </w:rPr>
        <w:t>Tárgy:</w:t>
      </w:r>
      <w:r w:rsidRPr="00FE7486">
        <w:rPr>
          <w:b/>
          <w:sz w:val="22"/>
          <w:szCs w:val="22"/>
        </w:rPr>
        <w:t xml:space="preserve"> </w:t>
      </w:r>
      <w:r w:rsidR="00333A0F" w:rsidRPr="00FE7486">
        <w:rPr>
          <w:b/>
          <w:sz w:val="22"/>
          <w:szCs w:val="22"/>
        </w:rPr>
        <w:tab/>
      </w:r>
      <w:r w:rsidR="00C15D2F">
        <w:rPr>
          <w:b/>
          <w:sz w:val="22"/>
          <w:szCs w:val="22"/>
        </w:rPr>
        <w:t>Harruckern János Közoktatási Intézmény alapító okirat módosítása</w:t>
      </w:r>
    </w:p>
    <w:p w:rsidR="00DD54DF" w:rsidRPr="00FE7486" w:rsidRDefault="00DD54DF" w:rsidP="00FE7486">
      <w:pPr>
        <w:tabs>
          <w:tab w:val="left" w:pos="1134"/>
        </w:tabs>
        <w:rPr>
          <w:sz w:val="22"/>
          <w:szCs w:val="22"/>
        </w:rPr>
      </w:pPr>
    </w:p>
    <w:p w:rsidR="00EC4197" w:rsidRPr="00FE7486" w:rsidRDefault="004B6F82" w:rsidP="00FE7486">
      <w:pPr>
        <w:jc w:val="both"/>
        <w:rPr>
          <w:b/>
          <w:bCs/>
          <w:color w:val="000000"/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 xml:space="preserve">A Képviselő-testület  </w:t>
      </w:r>
      <w:r w:rsidR="00C15D2F">
        <w:rPr>
          <w:b/>
          <w:bCs/>
          <w:color w:val="000000"/>
          <w:sz w:val="22"/>
          <w:szCs w:val="22"/>
        </w:rPr>
        <w:t xml:space="preserve">28 </w:t>
      </w:r>
      <w:r w:rsidR="00EC4197" w:rsidRPr="00FE7486">
        <w:rPr>
          <w:b/>
          <w:bCs/>
          <w:color w:val="000000"/>
          <w:sz w:val="22"/>
          <w:szCs w:val="22"/>
        </w:rPr>
        <w:t xml:space="preserve"> igen szavazattal – </w:t>
      </w:r>
      <w:r w:rsidR="00DD54DF" w:rsidRPr="00FE7486">
        <w:rPr>
          <w:b/>
          <w:bCs/>
          <w:color w:val="000000"/>
          <w:sz w:val="22"/>
          <w:szCs w:val="22"/>
        </w:rPr>
        <w:t>egyhangúlag</w:t>
      </w:r>
      <w:r w:rsidR="00EC4197" w:rsidRPr="00FE748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FE7486" w:rsidRDefault="00EC4197" w:rsidP="00FE7486">
      <w:pPr>
        <w:jc w:val="both"/>
        <w:rPr>
          <w:b/>
          <w:bCs/>
          <w:color w:val="000000"/>
          <w:sz w:val="22"/>
          <w:szCs w:val="22"/>
        </w:rPr>
      </w:pPr>
    </w:p>
    <w:p w:rsidR="00EC4197" w:rsidRPr="00FE7486" w:rsidRDefault="00EC4197" w:rsidP="00FE7486">
      <w:pPr>
        <w:pStyle w:val="Cmsor2"/>
        <w:rPr>
          <w:sz w:val="22"/>
        </w:rPr>
      </w:pPr>
      <w:r w:rsidRPr="00FE7486">
        <w:rPr>
          <w:sz w:val="22"/>
        </w:rPr>
        <w:t>H A T Á R O Z A T</w:t>
      </w:r>
    </w:p>
    <w:p w:rsidR="00EC4197" w:rsidRPr="00FE7486" w:rsidRDefault="006926C9" w:rsidP="00FE7486">
      <w:pPr>
        <w:rPr>
          <w:b/>
          <w:bCs/>
          <w:sz w:val="22"/>
          <w:szCs w:val="22"/>
        </w:rPr>
      </w:pPr>
      <w:r w:rsidRPr="00FE7486">
        <w:rPr>
          <w:b/>
          <w:bCs/>
          <w:sz w:val="22"/>
          <w:szCs w:val="22"/>
        </w:rPr>
        <w:t>3</w:t>
      </w:r>
      <w:r w:rsidR="00C15D2F">
        <w:rPr>
          <w:b/>
          <w:bCs/>
          <w:sz w:val="22"/>
          <w:szCs w:val="22"/>
        </w:rPr>
        <w:t>3</w:t>
      </w:r>
      <w:r w:rsidR="004B6F82" w:rsidRPr="00FE7486">
        <w:rPr>
          <w:b/>
          <w:bCs/>
          <w:sz w:val="22"/>
          <w:szCs w:val="22"/>
        </w:rPr>
        <w:t>/2010. (</w:t>
      </w:r>
      <w:r w:rsidR="00EC4197" w:rsidRPr="00FE7486">
        <w:rPr>
          <w:b/>
          <w:bCs/>
          <w:sz w:val="22"/>
          <w:szCs w:val="22"/>
        </w:rPr>
        <w:t>II. 1</w:t>
      </w:r>
      <w:r w:rsidR="004B6F82" w:rsidRPr="00FE7486">
        <w:rPr>
          <w:b/>
          <w:bCs/>
          <w:sz w:val="22"/>
          <w:szCs w:val="22"/>
        </w:rPr>
        <w:t>9</w:t>
      </w:r>
      <w:r w:rsidR="00EC4197" w:rsidRPr="00FE7486">
        <w:rPr>
          <w:b/>
          <w:bCs/>
          <w:sz w:val="22"/>
          <w:szCs w:val="22"/>
        </w:rPr>
        <w:t>.) KT. sz. hat.</w:t>
      </w:r>
    </w:p>
    <w:p w:rsidR="006926C9" w:rsidRPr="00FE7486" w:rsidRDefault="006926C9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FE7486" w:rsidRPr="00FE7486" w:rsidRDefault="00FE7486" w:rsidP="00FE7486">
      <w:pPr>
        <w:pStyle w:val="Szvegtrzs2"/>
        <w:spacing w:after="0" w:line="240" w:lineRule="auto"/>
        <w:ind w:left="284" w:hanging="284"/>
        <w:jc w:val="both"/>
        <w:rPr>
          <w:sz w:val="22"/>
          <w:szCs w:val="22"/>
        </w:rPr>
      </w:pPr>
      <w:r w:rsidRPr="00FE7486">
        <w:rPr>
          <w:sz w:val="22"/>
          <w:szCs w:val="22"/>
        </w:rPr>
        <w:t xml:space="preserve">1. </w:t>
      </w:r>
      <w:r w:rsidRPr="00FE7486">
        <w:rPr>
          <w:sz w:val="22"/>
          <w:szCs w:val="22"/>
          <w:u w:val="single"/>
        </w:rPr>
        <w:t>A Harruckern János Közoktatási Intézmény (Gyula)</w:t>
      </w:r>
      <w:r w:rsidRPr="00FE7486">
        <w:rPr>
          <w:sz w:val="22"/>
          <w:szCs w:val="22"/>
        </w:rPr>
        <w:t xml:space="preserve"> 151/2007. (VI.1.) KT. számú határozatával elfogadott, majd a 205/2007. (VI. 27.) KT. sz., a 352/2007. (XII. 14.) KT. sz., a 26/2008. (II. 08.) KT. sz., a 123/2008. (V. 08.) KT. sz., a 228/2008. (VI. 27.) KT. sz., a 425/2008. (XII. 12.) KT. sz. határozattal módosított 301/2008. (IX. 12.) KT. sz., a 17/2009. (II. 13.) KT. sz., 84/2009. (III. 27.) KT. sz., a 157/2009. (V.22.) KT. sz., a 189/2009. (VII. 03.) KT. sz., a 241/2009. (IX. 10.) KT. sz., a 279/2009. (X. 9.) KT. sz. és a 317/2009. (XI.13.) KT. sz. határozataival módosított alapító okiratát 2010. február 19-i hatállyal módosítja a következők szerint:</w:t>
      </w:r>
    </w:p>
    <w:p w:rsidR="00FE7486" w:rsidRPr="00FE7486" w:rsidRDefault="00FE7486" w:rsidP="00FE7486">
      <w:pPr>
        <w:pStyle w:val="Szvegtrzs2"/>
        <w:spacing w:after="0" w:line="240" w:lineRule="auto"/>
        <w:ind w:left="720" w:hanging="720"/>
        <w:rPr>
          <w:sz w:val="22"/>
          <w:szCs w:val="22"/>
        </w:rPr>
      </w:pPr>
    </w:p>
    <w:p w:rsidR="00FE7486" w:rsidRPr="00FE7486" w:rsidRDefault="00FE7486" w:rsidP="00FE7486">
      <w:pPr>
        <w:jc w:val="both"/>
        <w:rPr>
          <w:b/>
          <w:color w:val="000000"/>
          <w:sz w:val="22"/>
          <w:szCs w:val="22"/>
        </w:rPr>
      </w:pPr>
      <w:r w:rsidRPr="00FE7486">
        <w:rPr>
          <w:b/>
          <w:color w:val="000000"/>
          <w:sz w:val="22"/>
          <w:szCs w:val="22"/>
        </w:rPr>
        <w:t>5.2. Alaptevékenysége:</w:t>
      </w:r>
    </w:p>
    <w:p w:rsidR="00FE7486" w:rsidRPr="00FE7486" w:rsidRDefault="00FE7486" w:rsidP="00FE7486">
      <w:pPr>
        <w:pStyle w:val="Szvegtrzs2"/>
        <w:spacing w:after="0" w:line="240" w:lineRule="auto"/>
        <w:ind w:left="720" w:hanging="720"/>
        <w:rPr>
          <w:sz w:val="22"/>
          <w:szCs w:val="22"/>
        </w:rPr>
      </w:pPr>
    </w:p>
    <w:p w:rsidR="00FE7486" w:rsidRPr="00FE7486" w:rsidRDefault="00FE7486" w:rsidP="00FE7486">
      <w:pPr>
        <w:jc w:val="both"/>
        <w:rPr>
          <w:bCs/>
          <w:sz w:val="22"/>
          <w:szCs w:val="22"/>
        </w:rPr>
      </w:pPr>
      <w:r w:rsidRPr="00FE7486">
        <w:rPr>
          <w:bCs/>
          <w:sz w:val="22"/>
          <w:szCs w:val="22"/>
        </w:rPr>
        <w:t>(törölve)</w:t>
      </w:r>
    </w:p>
    <w:p w:rsidR="00FE7486" w:rsidRPr="00FE7486" w:rsidRDefault="00FE7486" w:rsidP="00FE7486">
      <w:pPr>
        <w:jc w:val="both"/>
        <w:rPr>
          <w:b/>
          <w:strike/>
          <w:color w:val="000000"/>
          <w:sz w:val="22"/>
          <w:szCs w:val="22"/>
        </w:rPr>
      </w:pPr>
      <w:r w:rsidRPr="00FE7486">
        <w:rPr>
          <w:b/>
          <w:strike/>
          <w:color w:val="000000"/>
          <w:sz w:val="22"/>
          <w:szCs w:val="22"/>
        </w:rPr>
        <w:t>841901 Önkormányzatok, valamint többcélú kistérségi társulások elszámolásai (2010.01.01-től)</w:t>
      </w:r>
    </w:p>
    <w:p w:rsidR="00FE7486" w:rsidRPr="00FE7486" w:rsidRDefault="00FE7486" w:rsidP="00FE7486">
      <w:pPr>
        <w:jc w:val="both"/>
        <w:rPr>
          <w:b/>
          <w:bCs/>
          <w:strike/>
          <w:sz w:val="22"/>
          <w:szCs w:val="22"/>
        </w:rPr>
      </w:pPr>
      <w:r w:rsidRPr="00FE7486">
        <w:rPr>
          <w:b/>
          <w:bCs/>
          <w:strike/>
          <w:sz w:val="22"/>
          <w:szCs w:val="22"/>
        </w:rPr>
        <w:t>Minden 2009. december 31-ig élő szakfeladata</w:t>
      </w:r>
    </w:p>
    <w:p w:rsidR="00FE7486" w:rsidRPr="00FE7486" w:rsidRDefault="00FE7486" w:rsidP="00FE7486">
      <w:pPr>
        <w:jc w:val="both"/>
        <w:rPr>
          <w:color w:val="000000"/>
          <w:sz w:val="22"/>
          <w:szCs w:val="22"/>
        </w:rPr>
      </w:pPr>
    </w:p>
    <w:p w:rsidR="00FE7486" w:rsidRPr="00FE7486" w:rsidRDefault="00FE7486" w:rsidP="00FE7486">
      <w:pPr>
        <w:pStyle w:val="Szvegtrzs2"/>
        <w:spacing w:after="0" w:line="240" w:lineRule="auto"/>
        <w:ind w:left="720" w:hanging="720"/>
        <w:rPr>
          <w:sz w:val="22"/>
          <w:szCs w:val="22"/>
        </w:rPr>
      </w:pPr>
      <w:r w:rsidRPr="00FE7486">
        <w:rPr>
          <w:sz w:val="22"/>
          <w:szCs w:val="22"/>
        </w:rPr>
        <w:t>(kiegészül)</w:t>
      </w:r>
    </w:p>
    <w:p w:rsidR="00FE7486" w:rsidRPr="00FE7486" w:rsidRDefault="00FE7486" w:rsidP="00FE7486">
      <w:pPr>
        <w:jc w:val="both"/>
        <w:rPr>
          <w:b/>
          <w:color w:val="000000"/>
          <w:sz w:val="22"/>
          <w:szCs w:val="22"/>
        </w:rPr>
      </w:pPr>
      <w:r w:rsidRPr="00FE7486">
        <w:rPr>
          <w:b/>
          <w:color w:val="000000"/>
          <w:sz w:val="22"/>
          <w:szCs w:val="22"/>
        </w:rPr>
        <w:t>841907 Önkormányzatok elszámolásai a költségvetési szerveikkel szemben (2010. 01.01-től)</w:t>
      </w:r>
    </w:p>
    <w:p w:rsidR="00FE7486" w:rsidRPr="00FE7486" w:rsidRDefault="00FE7486" w:rsidP="00FE7486">
      <w:pPr>
        <w:jc w:val="both"/>
        <w:rPr>
          <w:bCs/>
          <w:sz w:val="22"/>
          <w:szCs w:val="22"/>
        </w:rPr>
      </w:pPr>
    </w:p>
    <w:p w:rsidR="00FE7486" w:rsidRPr="00FE7486" w:rsidRDefault="00FE7486" w:rsidP="00FE7486">
      <w:pPr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853211 Szakképesítés megszerzésére felkészítő nappali rendszerű szakmai elméleti oktatás a szakképzési évfolyamokon (2010.01.01-től):</w:t>
      </w:r>
    </w:p>
    <w:p w:rsidR="00FE7486" w:rsidRPr="00FE7486" w:rsidRDefault="00FE7486" w:rsidP="00FE7486">
      <w:pPr>
        <w:ind w:left="1080"/>
        <w:jc w:val="both"/>
        <w:rPr>
          <w:b/>
          <w:color w:val="000000"/>
          <w:sz w:val="22"/>
          <w:szCs w:val="22"/>
        </w:rPr>
      </w:pPr>
      <w:r w:rsidRPr="00FE7486">
        <w:rPr>
          <w:rFonts w:ascii="Times" w:hAnsi="Times"/>
          <w:b/>
          <w:bCs/>
          <w:sz w:val="22"/>
          <w:szCs w:val="22"/>
        </w:rPr>
        <w:t>-</w:t>
      </w:r>
      <w:r w:rsidRPr="00FE7486">
        <w:rPr>
          <w:rFonts w:ascii="Times" w:hAnsi="Times"/>
          <w:b/>
          <w:bCs/>
          <w:sz w:val="22"/>
          <w:szCs w:val="22"/>
        </w:rPr>
        <w:tab/>
        <w:t xml:space="preserve">A Kt. 27. § (4) szerinti ("előrehozott") szakképzés </w:t>
      </w:r>
    </w:p>
    <w:p w:rsidR="00FE7486" w:rsidRPr="00FE7486" w:rsidRDefault="00FE7486" w:rsidP="00FE7486">
      <w:pPr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853221 Szakképesítés megszerzésére felkészítő nappali rendszerű szakmai gyakorlati oktatás a szakképzési évfolyamokon (2010.01.01-től):</w:t>
      </w:r>
    </w:p>
    <w:p w:rsidR="00FE7486" w:rsidRPr="00FE7486" w:rsidRDefault="00FE7486" w:rsidP="00FE7486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szakképző évfolyamok: 1/11, 2/12, 3/13</w:t>
      </w:r>
    </w:p>
    <w:p w:rsidR="00FE7486" w:rsidRPr="00FE7486" w:rsidRDefault="00FE7486" w:rsidP="00FE7486">
      <w:pPr>
        <w:widowControl w:val="0"/>
        <w:numPr>
          <w:ilvl w:val="0"/>
          <w:numId w:val="26"/>
        </w:numPr>
        <w:tabs>
          <w:tab w:val="clear" w:pos="1800"/>
          <w:tab w:val="num" w:pos="1440"/>
        </w:tabs>
        <w:autoSpaceDE w:val="0"/>
        <w:autoSpaceDN w:val="0"/>
        <w:adjustRightInd w:val="0"/>
        <w:ind w:hanging="720"/>
        <w:jc w:val="both"/>
        <w:rPr>
          <w:color w:val="000000"/>
          <w:sz w:val="22"/>
          <w:szCs w:val="22"/>
        </w:rPr>
      </w:pPr>
      <w:r w:rsidRPr="00FE7486">
        <w:rPr>
          <w:rFonts w:ascii="Times" w:hAnsi="Times"/>
          <w:b/>
          <w:bCs/>
          <w:sz w:val="22"/>
          <w:szCs w:val="22"/>
        </w:rPr>
        <w:t>A Kt. 27. § (4) szerinti ("előrehozott") szakképzés</w:t>
      </w:r>
    </w:p>
    <w:p w:rsidR="00FE7486" w:rsidRPr="00FE7486" w:rsidRDefault="00FE7486" w:rsidP="00FE7486">
      <w:pPr>
        <w:pStyle w:val="Szvegtrzs2"/>
        <w:spacing w:after="0" w:line="240" w:lineRule="auto"/>
        <w:rPr>
          <w:sz w:val="22"/>
          <w:szCs w:val="22"/>
        </w:rPr>
      </w:pPr>
    </w:p>
    <w:p w:rsidR="00FE7486" w:rsidRPr="00FE7486" w:rsidRDefault="00FE7486" w:rsidP="00FE7486">
      <w:pPr>
        <w:pStyle w:val="Szvegtrzs2"/>
        <w:spacing w:after="0" w:line="240" w:lineRule="auto"/>
        <w:rPr>
          <w:sz w:val="22"/>
          <w:szCs w:val="22"/>
        </w:rPr>
      </w:pPr>
      <w:r w:rsidRPr="00FE7486">
        <w:rPr>
          <w:sz w:val="22"/>
          <w:szCs w:val="22"/>
        </w:rPr>
        <w:t>Az alapító okirat módosítással nem érintett pontjai változatlan tartalommal továbbra is hatályban maradnak.</w:t>
      </w:r>
    </w:p>
    <w:p w:rsidR="00FE7486" w:rsidRPr="00FE7486" w:rsidRDefault="00FE7486" w:rsidP="00FE7486">
      <w:pPr>
        <w:jc w:val="both"/>
        <w:rPr>
          <w:bCs/>
          <w:sz w:val="22"/>
          <w:szCs w:val="22"/>
        </w:rPr>
      </w:pPr>
    </w:p>
    <w:p w:rsidR="00FE7486" w:rsidRPr="00FE7486" w:rsidRDefault="00FE7486" w:rsidP="00FE7486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FE7486">
        <w:rPr>
          <w:sz w:val="22"/>
          <w:szCs w:val="22"/>
        </w:rPr>
        <w:t>2. Utasítja a Békés Megyei Önkormányzati Hivatalt, hogy a Harruckern János Közoktatási Intézmény (Gyula)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FE7486" w:rsidRPr="00FE7486" w:rsidRDefault="00FE7486" w:rsidP="00FE7486">
      <w:pPr>
        <w:jc w:val="both"/>
        <w:rPr>
          <w:color w:val="000000"/>
          <w:sz w:val="22"/>
          <w:szCs w:val="22"/>
        </w:rPr>
      </w:pPr>
    </w:p>
    <w:p w:rsidR="00FE7486" w:rsidRPr="00FE7486" w:rsidRDefault="00FE7486" w:rsidP="00FE7486">
      <w:pPr>
        <w:pStyle w:val="Szvegtrzs2"/>
        <w:tabs>
          <w:tab w:val="left" w:pos="1985"/>
        </w:tabs>
        <w:spacing w:after="0" w:line="240" w:lineRule="auto"/>
        <w:ind w:left="357"/>
        <w:rPr>
          <w:sz w:val="22"/>
          <w:szCs w:val="22"/>
        </w:rPr>
      </w:pPr>
      <w:r w:rsidRPr="00FE7486">
        <w:rPr>
          <w:sz w:val="22"/>
          <w:szCs w:val="22"/>
          <w:u w:val="single"/>
        </w:rPr>
        <w:t>Felelős</w:t>
      </w:r>
      <w:r w:rsidRPr="00FE7486">
        <w:rPr>
          <w:sz w:val="22"/>
          <w:szCs w:val="22"/>
        </w:rPr>
        <w:t xml:space="preserve">: </w:t>
      </w:r>
      <w:r w:rsidRPr="00FE7486">
        <w:rPr>
          <w:sz w:val="22"/>
          <w:szCs w:val="22"/>
        </w:rPr>
        <w:tab/>
        <w:t>Dr. Pacsika György mb. osztályvezető</w:t>
      </w:r>
    </w:p>
    <w:p w:rsidR="00FE7486" w:rsidRPr="00FE7486" w:rsidRDefault="00FE7486" w:rsidP="00FE7486">
      <w:pPr>
        <w:pStyle w:val="Szvegtrzs2"/>
        <w:spacing w:after="0" w:line="240" w:lineRule="auto"/>
        <w:ind w:left="360"/>
        <w:rPr>
          <w:sz w:val="22"/>
          <w:szCs w:val="22"/>
        </w:rPr>
      </w:pPr>
      <w:r w:rsidRPr="00FE7486">
        <w:rPr>
          <w:sz w:val="22"/>
          <w:szCs w:val="22"/>
        </w:rPr>
        <w:tab/>
      </w:r>
      <w:r w:rsidRPr="00FE7486">
        <w:rPr>
          <w:sz w:val="22"/>
          <w:szCs w:val="22"/>
        </w:rPr>
        <w:tab/>
        <w:t xml:space="preserve">           </w:t>
      </w:r>
      <w:smartTag w:uri="urn:schemas-microsoft-com:office:smarttags" w:element="PersonName">
        <w:r w:rsidRPr="00FE7486">
          <w:rPr>
            <w:sz w:val="22"/>
            <w:szCs w:val="22"/>
          </w:rPr>
          <w:t>Czégény Gyula</w:t>
        </w:r>
      </w:smartTag>
      <w:r w:rsidRPr="00FE7486">
        <w:rPr>
          <w:sz w:val="22"/>
          <w:szCs w:val="22"/>
        </w:rPr>
        <w:t xml:space="preserve"> osztályvezető</w:t>
      </w:r>
    </w:p>
    <w:p w:rsidR="00FE7486" w:rsidRPr="00FE7486" w:rsidRDefault="00FE7486" w:rsidP="00FE7486">
      <w:pPr>
        <w:pStyle w:val="Szvegtrzs2"/>
        <w:tabs>
          <w:tab w:val="left" w:pos="1985"/>
        </w:tabs>
        <w:spacing w:after="0" w:line="240" w:lineRule="auto"/>
        <w:ind w:left="360" w:hanging="360"/>
        <w:rPr>
          <w:sz w:val="22"/>
          <w:szCs w:val="22"/>
        </w:rPr>
      </w:pPr>
      <w:r w:rsidRPr="00FE7486">
        <w:rPr>
          <w:sz w:val="22"/>
          <w:szCs w:val="22"/>
        </w:rPr>
        <w:tab/>
      </w:r>
      <w:r w:rsidRPr="00FE7486">
        <w:rPr>
          <w:sz w:val="22"/>
          <w:szCs w:val="22"/>
        </w:rPr>
        <w:tab/>
        <w:t>Nyikora Illésné osztályvezető</w:t>
      </w:r>
    </w:p>
    <w:p w:rsidR="00FE7486" w:rsidRPr="00FE7486" w:rsidRDefault="00FE7486" w:rsidP="00FE7486">
      <w:pPr>
        <w:pStyle w:val="Szvegtrzs2"/>
        <w:spacing w:after="0" w:line="240" w:lineRule="auto"/>
        <w:rPr>
          <w:sz w:val="22"/>
          <w:szCs w:val="22"/>
        </w:rPr>
      </w:pPr>
    </w:p>
    <w:p w:rsidR="00FE7486" w:rsidRPr="00FE7486" w:rsidRDefault="00FE7486" w:rsidP="00FE7486">
      <w:pPr>
        <w:pStyle w:val="Szvegtrzs2"/>
        <w:spacing w:after="0" w:line="240" w:lineRule="auto"/>
        <w:ind w:left="360" w:hanging="360"/>
        <w:rPr>
          <w:bCs/>
          <w:sz w:val="22"/>
          <w:szCs w:val="22"/>
        </w:rPr>
      </w:pPr>
      <w:r w:rsidRPr="00FE7486">
        <w:rPr>
          <w:sz w:val="22"/>
          <w:szCs w:val="22"/>
        </w:rPr>
        <w:t xml:space="preserve">     </w:t>
      </w:r>
      <w:r w:rsidRPr="00FE7486">
        <w:rPr>
          <w:sz w:val="22"/>
          <w:szCs w:val="22"/>
          <w:u w:val="single"/>
        </w:rPr>
        <w:t>Határidő</w:t>
      </w:r>
      <w:r w:rsidRPr="00FE7486">
        <w:rPr>
          <w:sz w:val="22"/>
          <w:szCs w:val="22"/>
        </w:rPr>
        <w:t xml:space="preserve">: </w:t>
      </w:r>
      <w:r w:rsidRPr="00FE7486">
        <w:rPr>
          <w:sz w:val="22"/>
          <w:szCs w:val="22"/>
        </w:rPr>
        <w:tab/>
      </w:r>
      <w:r w:rsidRPr="00FE7486">
        <w:rPr>
          <w:sz w:val="22"/>
          <w:szCs w:val="22"/>
        </w:rPr>
        <w:tab/>
        <w:t>2010. február 26.</w:t>
      </w:r>
    </w:p>
    <w:p w:rsidR="006926C9" w:rsidRPr="00FE7486" w:rsidRDefault="006926C9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926C9" w:rsidRPr="00FE7486" w:rsidRDefault="006926C9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Pr="00FE7486" w:rsidRDefault="008B03E6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K.m</w:t>
      </w:r>
      <w:r w:rsidR="00DD54DF" w:rsidRPr="00FE7486">
        <w:rPr>
          <w:color w:val="000000"/>
          <w:sz w:val="22"/>
          <w:szCs w:val="22"/>
        </w:rPr>
        <w:t>.</w:t>
      </w:r>
      <w:r w:rsidRPr="00FE7486">
        <w:rPr>
          <w:color w:val="000000"/>
          <w:sz w:val="22"/>
          <w:szCs w:val="22"/>
        </w:rPr>
        <w:t>f.</w:t>
      </w:r>
    </w:p>
    <w:p w:rsidR="008960EA" w:rsidRPr="00FE7486" w:rsidRDefault="008960EA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FE7486" w:rsidRDefault="00EC4197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FE7486" w:rsidRDefault="00EC4197" w:rsidP="00FE7486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E7486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FE7486" w:rsidRDefault="00FE7486" w:rsidP="00FE7486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FE7486" w:rsidRDefault="00EC4197" w:rsidP="00FE748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FE7486">
        <w:rPr>
          <w:b/>
          <w:bCs/>
          <w:color w:val="000000"/>
          <w:sz w:val="22"/>
          <w:szCs w:val="22"/>
        </w:rPr>
        <w:t>A kivonat hiteléül:</w:t>
      </w:r>
    </w:p>
    <w:sectPr w:rsidR="00D238AB" w:rsidRPr="00FE7486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471" w:rsidRDefault="00D45471" w:rsidP="00A80B21">
      <w:r>
        <w:separator/>
      </w:r>
    </w:p>
  </w:endnote>
  <w:endnote w:type="continuationSeparator" w:id="1">
    <w:p w:rsidR="00D45471" w:rsidRDefault="00D45471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75282"/>
      <w:docPartObj>
        <w:docPartGallery w:val="Page Numbers (Bottom of Page)"/>
        <w:docPartUnique/>
      </w:docPartObj>
    </w:sdtPr>
    <w:sdtContent>
      <w:p w:rsidR="00A00BC5" w:rsidRDefault="00DD687E">
        <w:pPr>
          <w:pStyle w:val="llb"/>
          <w:jc w:val="center"/>
        </w:pPr>
        <w:fldSimple w:instr=" PAGE   \* MERGEFORMAT ">
          <w:r w:rsidR="00C15D2F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471" w:rsidRDefault="00D45471" w:rsidP="00A80B21">
      <w:r>
        <w:separator/>
      </w:r>
    </w:p>
  </w:footnote>
  <w:footnote w:type="continuationSeparator" w:id="1">
    <w:p w:rsidR="00D45471" w:rsidRDefault="00D45471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140FD"/>
    <w:multiLevelType w:val="hybridMultilevel"/>
    <w:tmpl w:val="5EB47864"/>
    <w:lvl w:ilvl="0" w:tplc="146E0F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26"/>
  </w:num>
  <w:num w:numId="5">
    <w:abstractNumId w:val="13"/>
  </w:num>
  <w:num w:numId="6">
    <w:abstractNumId w:val="16"/>
  </w:num>
  <w:num w:numId="7">
    <w:abstractNumId w:val="21"/>
  </w:num>
  <w:num w:numId="8">
    <w:abstractNumId w:val="3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7"/>
  </w:num>
  <w:num w:numId="14">
    <w:abstractNumId w:val="25"/>
  </w:num>
  <w:num w:numId="15">
    <w:abstractNumId w:val="19"/>
  </w:num>
  <w:num w:numId="16">
    <w:abstractNumId w:val="8"/>
  </w:num>
  <w:num w:numId="17">
    <w:abstractNumId w:val="0"/>
  </w:num>
  <w:num w:numId="18">
    <w:abstractNumId w:val="24"/>
  </w:num>
  <w:num w:numId="19">
    <w:abstractNumId w:val="1"/>
  </w:num>
  <w:num w:numId="20">
    <w:abstractNumId w:val="12"/>
  </w:num>
  <w:num w:numId="21">
    <w:abstractNumId w:val="23"/>
  </w:num>
  <w:num w:numId="22">
    <w:abstractNumId w:val="27"/>
  </w:num>
  <w:num w:numId="23">
    <w:abstractNumId w:val="5"/>
  </w:num>
  <w:num w:numId="24">
    <w:abstractNumId w:val="14"/>
  </w:num>
  <w:num w:numId="25">
    <w:abstractNumId w:val="11"/>
  </w:num>
  <w:num w:numId="26">
    <w:abstractNumId w:val="6"/>
  </w:num>
  <w:num w:numId="27">
    <w:abstractNumId w:val="22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E23B2"/>
    <w:rsid w:val="00205F42"/>
    <w:rsid w:val="00235D6E"/>
    <w:rsid w:val="00333A0F"/>
    <w:rsid w:val="0036390E"/>
    <w:rsid w:val="00386D99"/>
    <w:rsid w:val="004102A7"/>
    <w:rsid w:val="004522A8"/>
    <w:rsid w:val="004711A5"/>
    <w:rsid w:val="004B6F82"/>
    <w:rsid w:val="00551F96"/>
    <w:rsid w:val="00650F8F"/>
    <w:rsid w:val="006926C9"/>
    <w:rsid w:val="007C2C65"/>
    <w:rsid w:val="00830D8B"/>
    <w:rsid w:val="008960EA"/>
    <w:rsid w:val="008B03E6"/>
    <w:rsid w:val="008C3115"/>
    <w:rsid w:val="00915646"/>
    <w:rsid w:val="009F278E"/>
    <w:rsid w:val="00A00BC5"/>
    <w:rsid w:val="00A80B21"/>
    <w:rsid w:val="00C15D2F"/>
    <w:rsid w:val="00C226E5"/>
    <w:rsid w:val="00D238AB"/>
    <w:rsid w:val="00D45471"/>
    <w:rsid w:val="00DB371E"/>
    <w:rsid w:val="00DD54DF"/>
    <w:rsid w:val="00DD687E"/>
    <w:rsid w:val="00E503C8"/>
    <w:rsid w:val="00EC4197"/>
    <w:rsid w:val="00F85C21"/>
    <w:rsid w:val="00F97D85"/>
    <w:rsid w:val="00FA0E0E"/>
    <w:rsid w:val="00FB3C1C"/>
    <w:rsid w:val="00FE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2010-02-24T09:41:00Z</cp:lastPrinted>
  <dcterms:created xsi:type="dcterms:W3CDTF">2010-02-24T09:43:00Z</dcterms:created>
  <dcterms:modified xsi:type="dcterms:W3CDTF">2010-02-24T09:43:00Z</dcterms:modified>
</cp:coreProperties>
</file>