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8B03E6">
        <w:rPr>
          <w:sz w:val="22"/>
          <w:szCs w:val="22"/>
        </w:rPr>
        <w:t>zárt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Pr="00A80B21" w:rsidRDefault="00EC4197" w:rsidP="00EC4197">
      <w:pPr>
        <w:rPr>
          <w:sz w:val="22"/>
          <w:szCs w:val="22"/>
        </w:rPr>
      </w:pPr>
    </w:p>
    <w:p w:rsidR="008B03E6" w:rsidRPr="008B03E6" w:rsidRDefault="00EC4197" w:rsidP="008B03E6">
      <w:pPr>
        <w:tabs>
          <w:tab w:val="left" w:pos="1134"/>
        </w:tabs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830D8B" w:rsidRPr="008B03E6">
        <w:rPr>
          <w:b/>
          <w:sz w:val="22"/>
          <w:szCs w:val="22"/>
        </w:rPr>
        <w:tab/>
      </w:r>
      <w:r w:rsidR="008B03E6" w:rsidRPr="008B03E6">
        <w:rPr>
          <w:b/>
          <w:sz w:val="22"/>
          <w:szCs w:val="22"/>
        </w:rPr>
        <w:t xml:space="preserve">Ipari-inkubációs telephely megvalósítása a Vállalkozói telephely-fejlesztési </w:t>
      </w:r>
    </w:p>
    <w:p w:rsidR="008B03E6" w:rsidRPr="008B03E6" w:rsidRDefault="008B03E6" w:rsidP="008B03E6">
      <w:pPr>
        <w:ind w:left="708" w:firstLine="426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</w:rPr>
        <w:t>program keretében</w:t>
      </w:r>
    </w:p>
    <w:p w:rsidR="00830D8B" w:rsidRPr="008B03E6" w:rsidRDefault="00830D8B" w:rsidP="00915646">
      <w:pPr>
        <w:ind w:left="1410" w:hanging="1410"/>
        <w:jc w:val="both"/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830D8B" w:rsidRPr="008B03E6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egyhangúlag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Pr="00A80B21" w:rsidRDefault="00A80B21" w:rsidP="00EC4197">
      <w:pPr>
        <w:rPr>
          <w:b/>
          <w:bCs/>
          <w:sz w:val="22"/>
          <w:szCs w:val="22"/>
        </w:rPr>
      </w:pPr>
      <w:r w:rsidRPr="00A80B21">
        <w:rPr>
          <w:b/>
          <w:bCs/>
          <w:sz w:val="22"/>
          <w:szCs w:val="22"/>
        </w:rPr>
        <w:t>5</w:t>
      </w:r>
      <w:r w:rsidR="008B03E6">
        <w:rPr>
          <w:b/>
          <w:bCs/>
          <w:sz w:val="22"/>
          <w:szCs w:val="22"/>
        </w:rPr>
        <w:t>9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C4197" w:rsidRPr="00A80B21" w:rsidRDefault="00EC4197" w:rsidP="00EC4197">
      <w:pPr>
        <w:rPr>
          <w:b/>
          <w:bCs/>
          <w:sz w:val="22"/>
          <w:szCs w:val="22"/>
        </w:rPr>
      </w:pPr>
    </w:p>
    <w:p w:rsidR="00EC4197" w:rsidRPr="00A80B21" w:rsidRDefault="00EC4197" w:rsidP="00EC4197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8B03E6" w:rsidRDefault="008B03E6" w:rsidP="008B03E6">
      <w:pPr>
        <w:pStyle w:val="Listaszerbekezds"/>
        <w:jc w:val="both"/>
      </w:pPr>
    </w:p>
    <w:p w:rsidR="008B03E6" w:rsidRPr="00873DDC" w:rsidRDefault="008B03E6" w:rsidP="008B03E6">
      <w:pPr>
        <w:pStyle w:val="Listaszerbekezds"/>
        <w:numPr>
          <w:ilvl w:val="0"/>
          <w:numId w:val="5"/>
        </w:numPr>
        <w:ind w:left="426" w:hanging="426"/>
        <w:jc w:val="both"/>
      </w:pPr>
      <w:r>
        <w:t>módosítja a 377/2009. (XII.18.) KT. sz. határozatát (a továbbiakban: Határozat) az alábbiak szerint:</w:t>
      </w:r>
    </w:p>
    <w:p w:rsidR="008B03E6" w:rsidRDefault="008B03E6" w:rsidP="008B03E6">
      <w:pPr>
        <w:pStyle w:val="Listaszerbekezds"/>
        <w:ind w:left="1080"/>
        <w:jc w:val="both"/>
      </w:pPr>
    </w:p>
    <w:p w:rsidR="008B03E6" w:rsidRPr="00873DDC" w:rsidRDefault="008B03E6" w:rsidP="008B03E6">
      <w:pPr>
        <w:pStyle w:val="Listaszerbekezds"/>
        <w:ind w:left="426"/>
        <w:jc w:val="both"/>
      </w:pPr>
      <w:r>
        <w:t>a) a H</w:t>
      </w:r>
      <w:r w:rsidRPr="00873DDC">
        <w:t>atározat 1. pontja helyébe a következő rendelkezés lép:</w:t>
      </w:r>
    </w:p>
    <w:p w:rsidR="008B03E6" w:rsidRDefault="008B03E6" w:rsidP="008B03E6">
      <w:pPr>
        <w:pStyle w:val="Listaszerbekezds"/>
        <w:jc w:val="both"/>
        <w:rPr>
          <w:b/>
        </w:rPr>
      </w:pPr>
    </w:p>
    <w:p w:rsidR="008B03E6" w:rsidRPr="00873DDC" w:rsidRDefault="008B03E6" w:rsidP="008B03E6">
      <w:pPr>
        <w:pStyle w:val="Listaszerbekezds"/>
        <w:ind w:left="426"/>
        <w:jc w:val="both"/>
        <w:rPr>
          <w:b/>
        </w:rPr>
      </w:pPr>
      <w:r w:rsidRPr="002420EA">
        <w:t>„</w:t>
      </w:r>
      <w:r w:rsidRPr="00873DDC">
        <w:t>1.</w:t>
      </w:r>
      <w:r>
        <w:rPr>
          <w:b/>
        </w:rPr>
        <w:t xml:space="preserve"> </w:t>
      </w:r>
      <w:r w:rsidRPr="00371A30">
        <w:t xml:space="preserve">a Vállalkozói telephely-fejlesztési programmal kapcsolatban korábban hozott határozatait megerősítve kinyilvánítja </w:t>
      </w:r>
      <w:r>
        <w:t xml:space="preserve">további </w:t>
      </w:r>
      <w:r w:rsidRPr="00371A30">
        <w:t>együttműködési szándékát, hogy a határozataiban elfogadott alapelvek, megoldási módozatok, eljárási szabályok szerint</w:t>
      </w:r>
      <w:r>
        <w:t xml:space="preserve"> részt kíván venni a Békéscsabán, </w:t>
      </w:r>
      <w:r w:rsidRPr="00873DDC">
        <w:t>vagy Békés megye bármely településén</w:t>
      </w:r>
      <w:r>
        <w:t xml:space="preserve"> megvalósuló – hűtőházi feldolgozási célokat szolgáló </w:t>
      </w:r>
      <w:r w:rsidRPr="00873DDC">
        <w:t>– újonnan létesülő</w:t>
      </w:r>
      <w:r>
        <w:t xml:space="preserve"> vállalkozói telephely létrehozásában.”</w:t>
      </w:r>
    </w:p>
    <w:p w:rsidR="008B03E6" w:rsidRPr="00873DDC" w:rsidRDefault="008B03E6" w:rsidP="008B03E6">
      <w:pPr>
        <w:pStyle w:val="Listaszerbekezds"/>
        <w:ind w:left="0"/>
      </w:pPr>
    </w:p>
    <w:p w:rsidR="008B03E6" w:rsidRPr="00873DDC" w:rsidRDefault="008B03E6" w:rsidP="008B03E6">
      <w:pPr>
        <w:ind w:left="426"/>
      </w:pPr>
      <w:r>
        <w:t>b) a</w:t>
      </w:r>
      <w:r w:rsidRPr="00873DDC">
        <w:t xml:space="preserve"> Határozat a következő 4. ponttal egészül ki:</w:t>
      </w:r>
    </w:p>
    <w:p w:rsidR="008B03E6" w:rsidRPr="00873DDC" w:rsidRDefault="008B03E6" w:rsidP="008B03E6">
      <w:pPr>
        <w:pStyle w:val="Listaszerbekezds"/>
        <w:ind w:left="1080"/>
        <w:jc w:val="both"/>
      </w:pPr>
    </w:p>
    <w:p w:rsidR="008B03E6" w:rsidRDefault="008B03E6" w:rsidP="008B03E6">
      <w:pPr>
        <w:pStyle w:val="Listaszerbekezds"/>
        <w:ind w:left="426"/>
        <w:jc w:val="both"/>
      </w:pPr>
      <w:r w:rsidRPr="00873DDC">
        <w:t>„4. utasítja Hivatalát, hogy az egyedi döntésekre vonatkozó javaslatokat az ipari-inkubációs telephelyet megvalósítani, valamint az azt bérelni szándékozó partnerek részéről teljesített következő feltételek együttes megléte esetén terjessze elő a Képviselő-testület Pénzügyi és Területfejlesztési Bizottsága elé:</w:t>
      </w:r>
    </w:p>
    <w:p w:rsidR="008B03E6" w:rsidRPr="00873DDC" w:rsidRDefault="008B03E6" w:rsidP="008B03E6">
      <w:pPr>
        <w:pStyle w:val="Listaszerbekezds"/>
        <w:ind w:left="1080"/>
        <w:jc w:val="both"/>
      </w:pPr>
    </w:p>
    <w:p w:rsidR="008B03E6" w:rsidRPr="00873DDC" w:rsidRDefault="008B03E6" w:rsidP="008B03E6">
      <w:pPr>
        <w:pStyle w:val="Listaszerbekezds"/>
        <w:numPr>
          <w:ilvl w:val="0"/>
          <w:numId w:val="6"/>
        </w:numPr>
        <w:ind w:left="709" w:hanging="283"/>
        <w:jc w:val="both"/>
      </w:pPr>
      <w:r w:rsidRPr="00873DDC">
        <w:t>Az ipari-inkubációs telephelyet megvalósító jogi személy megjelölése, akivel a hirdetmény közzététele nélküli tárgyalásos közbeszerzési eljárás lefolytatható.</w:t>
      </w:r>
    </w:p>
    <w:p w:rsidR="008B03E6" w:rsidRPr="00873DDC" w:rsidRDefault="008B03E6" w:rsidP="008B03E6">
      <w:pPr>
        <w:pStyle w:val="Listaszerbekezds"/>
        <w:numPr>
          <w:ilvl w:val="0"/>
          <w:numId w:val="6"/>
        </w:numPr>
        <w:ind w:left="709" w:hanging="283"/>
        <w:jc w:val="both"/>
      </w:pPr>
      <w:r w:rsidRPr="00873DDC">
        <w:t>A létesítmény jogerős engedélyes tervei a szokásos mellékletekkel és a megvalósítás ütemezése, amely a közbeszerzési eljárás műszaki dokumentációjához szükséges.</w:t>
      </w:r>
    </w:p>
    <w:p w:rsidR="008B03E6" w:rsidRPr="00873DDC" w:rsidRDefault="008B03E6" w:rsidP="008B03E6">
      <w:pPr>
        <w:pStyle w:val="Listaszerbekezds"/>
        <w:numPr>
          <w:ilvl w:val="0"/>
          <w:numId w:val="6"/>
        </w:numPr>
        <w:ind w:left="709" w:hanging="283"/>
        <w:jc w:val="both"/>
      </w:pPr>
      <w:r w:rsidRPr="00873DDC">
        <w:t>A bérleti előszerződés és bérleti szerződés írásos tervezete a bérlő jogi személy megjelölésével.</w:t>
      </w:r>
    </w:p>
    <w:p w:rsidR="008B03E6" w:rsidRPr="00873DDC" w:rsidRDefault="008B03E6" w:rsidP="008B03E6">
      <w:pPr>
        <w:pStyle w:val="Listaszerbekezds"/>
        <w:numPr>
          <w:ilvl w:val="0"/>
          <w:numId w:val="6"/>
        </w:numPr>
        <w:ind w:left="709" w:hanging="283"/>
        <w:jc w:val="both"/>
      </w:pPr>
      <w:r w:rsidRPr="00873DDC">
        <w:t>A megvalósítás helyszíne szerint illetékes települési önkormányzatnak a nyilatkozata a garanciális feltételek vállalásáról.</w:t>
      </w:r>
      <w:r>
        <w:t>”</w:t>
      </w:r>
    </w:p>
    <w:p w:rsidR="008B03E6" w:rsidRDefault="008B03E6" w:rsidP="008B03E6">
      <w:pPr>
        <w:ind w:left="709" w:hanging="283"/>
        <w:jc w:val="both"/>
      </w:pPr>
    </w:p>
    <w:p w:rsidR="008B03E6" w:rsidRDefault="008B03E6" w:rsidP="008B03E6">
      <w:pPr>
        <w:jc w:val="both"/>
      </w:pPr>
      <w:r w:rsidRPr="008B03E6">
        <w:rPr>
          <w:u w:val="single"/>
        </w:rPr>
        <w:t>Felelős</w:t>
      </w:r>
      <w:r>
        <w:t xml:space="preserve">: </w:t>
      </w:r>
      <w:r>
        <w:tab/>
        <w:t>Domokos László elnök</w:t>
      </w:r>
    </w:p>
    <w:p w:rsidR="008B03E6" w:rsidRDefault="008B03E6" w:rsidP="008B03E6">
      <w:pPr>
        <w:ind w:left="708" w:firstLine="708"/>
        <w:jc w:val="both"/>
      </w:pPr>
      <w:r>
        <w:t>Sziklai Zoltán osztályvezető az előkészítésért</w:t>
      </w:r>
    </w:p>
    <w:p w:rsidR="008B03E6" w:rsidRDefault="008B03E6" w:rsidP="008B03E6">
      <w:pPr>
        <w:pStyle w:val="Listaszerbekezds"/>
        <w:jc w:val="both"/>
      </w:pPr>
      <w:r>
        <w:tab/>
        <w:t xml:space="preserve">Nyikora Illésné osztályvezető </w:t>
      </w:r>
    </w:p>
    <w:p w:rsidR="008B03E6" w:rsidRDefault="008B03E6" w:rsidP="008B03E6">
      <w:pPr>
        <w:pStyle w:val="Listaszerbekezds"/>
        <w:jc w:val="both"/>
      </w:pPr>
    </w:p>
    <w:p w:rsidR="008B03E6" w:rsidRDefault="008B03E6" w:rsidP="008B03E6">
      <w:pPr>
        <w:pStyle w:val="Listaszerbekezds"/>
        <w:ind w:hanging="720"/>
        <w:jc w:val="both"/>
      </w:pPr>
      <w:r w:rsidRPr="008B03E6">
        <w:rPr>
          <w:u w:val="single"/>
        </w:rPr>
        <w:t>Határidő</w:t>
      </w:r>
      <w:r>
        <w:t xml:space="preserve">: </w:t>
      </w:r>
      <w:r>
        <w:tab/>
        <w:t>végrehajtás megkezdésére: azonnal</w:t>
      </w:r>
    </w:p>
    <w:p w:rsidR="008B03E6" w:rsidRDefault="008B03E6" w:rsidP="008B03E6">
      <w:pPr>
        <w:ind w:left="708" w:firstLine="708"/>
        <w:jc w:val="both"/>
      </w:pPr>
      <w:r>
        <w:t>a külön előterjesztésekre: értelem szerint</w:t>
      </w:r>
    </w:p>
    <w:p w:rsidR="008B03E6" w:rsidRDefault="008B03E6" w:rsidP="008B03E6">
      <w:pPr>
        <w:jc w:val="both"/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K.mf.</w:t>
      </w: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81" w:rsidRDefault="003D7981" w:rsidP="00A80B21">
      <w:r>
        <w:separator/>
      </w:r>
    </w:p>
  </w:endnote>
  <w:endnote w:type="continuationSeparator" w:id="1">
    <w:p w:rsidR="003D7981" w:rsidRDefault="003D798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81" w:rsidRDefault="003D7981" w:rsidP="00A80B21">
      <w:r>
        <w:separator/>
      </w:r>
    </w:p>
  </w:footnote>
  <w:footnote w:type="continuationSeparator" w:id="1">
    <w:p w:rsidR="003D7981" w:rsidRDefault="003D798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5F42"/>
    <w:rsid w:val="00235D6E"/>
    <w:rsid w:val="003D7981"/>
    <w:rsid w:val="004B6F82"/>
    <w:rsid w:val="00551F96"/>
    <w:rsid w:val="007C2C65"/>
    <w:rsid w:val="00830D8B"/>
    <w:rsid w:val="008B03E6"/>
    <w:rsid w:val="008C3115"/>
    <w:rsid w:val="00915646"/>
    <w:rsid w:val="009F278E"/>
    <w:rsid w:val="00A80B21"/>
    <w:rsid w:val="00C226E5"/>
    <w:rsid w:val="00D238AB"/>
    <w:rsid w:val="00DB371E"/>
    <w:rsid w:val="00EC4197"/>
    <w:rsid w:val="00F85C21"/>
    <w:rsid w:val="00F97D85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2010-02-23T15:43:00Z</cp:lastPrinted>
  <dcterms:created xsi:type="dcterms:W3CDTF">2010-02-23T15:44:00Z</dcterms:created>
  <dcterms:modified xsi:type="dcterms:W3CDTF">2010-02-23T15:44:00Z</dcterms:modified>
</cp:coreProperties>
</file>