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1B5" w:rsidRDefault="006831B5">
      <w:pPr>
        <w:pStyle w:val="Cmsor3"/>
        <w:rPr>
          <w:sz w:val="22"/>
        </w:rPr>
      </w:pPr>
      <w:r>
        <w:rPr>
          <w:sz w:val="22"/>
        </w:rPr>
        <w:t>K I V O N A T</w:t>
      </w:r>
    </w:p>
    <w:p w:rsidR="006831B5" w:rsidRDefault="006831B5">
      <w:pPr>
        <w:rPr>
          <w:sz w:val="22"/>
        </w:rPr>
      </w:pPr>
    </w:p>
    <w:p w:rsidR="006831B5" w:rsidRDefault="006831B5" w:rsidP="00EC7B3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Békés Megye Képviselő-testületének Békéscsabán, a Megyeházán (Békéscsaba, Derkovits sor 2.) 2010. február 19-én tartott </w:t>
      </w:r>
      <w:r w:rsidR="0015195D">
        <w:rPr>
          <w:sz w:val="22"/>
          <w:szCs w:val="22"/>
        </w:rPr>
        <w:t>zárt ülése</w:t>
      </w:r>
      <w:r>
        <w:rPr>
          <w:sz w:val="22"/>
          <w:szCs w:val="22"/>
        </w:rPr>
        <w:t xml:space="preserve"> jegyzőkönyvéből</w:t>
      </w:r>
      <w:r w:rsidR="00EC7B34">
        <w:rPr>
          <w:sz w:val="22"/>
          <w:szCs w:val="22"/>
        </w:rPr>
        <w:t>. a 2/2010- (II. 19.) KT. sz. határozat  I. 1. –II: pontjáról.</w:t>
      </w:r>
    </w:p>
    <w:p w:rsidR="006831B5" w:rsidRDefault="00F90A0A" w:rsidP="00F90A0A">
      <w:pPr>
        <w:tabs>
          <w:tab w:val="left" w:pos="2415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6831B5" w:rsidRDefault="006831B5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Tárgy</w:t>
      </w:r>
      <w:r>
        <w:rPr>
          <w:b/>
          <w:bCs/>
          <w:sz w:val="22"/>
          <w:szCs w:val="22"/>
        </w:rPr>
        <w:t xml:space="preserve">: </w:t>
      </w:r>
      <w:r w:rsidR="00954CF4">
        <w:rPr>
          <w:b/>
          <w:bCs/>
          <w:sz w:val="22"/>
          <w:szCs w:val="22"/>
        </w:rPr>
        <w:t>Választási Bizottságok létrehozása</w:t>
      </w:r>
    </w:p>
    <w:p w:rsidR="006831B5" w:rsidRDefault="006831B5">
      <w:pPr>
        <w:jc w:val="both"/>
        <w:rPr>
          <w:b/>
          <w:bCs/>
          <w:sz w:val="22"/>
          <w:szCs w:val="22"/>
        </w:rPr>
      </w:pPr>
    </w:p>
    <w:p w:rsidR="006831B5" w:rsidRDefault="006831B5">
      <w:pPr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A Képviselő-testület </w:t>
      </w:r>
      <w:r w:rsidR="00954CF4">
        <w:rPr>
          <w:b/>
          <w:bCs/>
          <w:color w:val="000000"/>
          <w:sz w:val="22"/>
          <w:szCs w:val="22"/>
        </w:rPr>
        <w:t>34</w:t>
      </w:r>
      <w:r w:rsidR="0015195D"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igen szavazattal – egyhangúlag - az alábbi határozatot hozta:</w:t>
      </w:r>
    </w:p>
    <w:p w:rsidR="0015195D" w:rsidRDefault="0015195D">
      <w:pPr>
        <w:jc w:val="both"/>
        <w:rPr>
          <w:b/>
          <w:bCs/>
          <w:color w:val="000000"/>
          <w:sz w:val="22"/>
          <w:szCs w:val="22"/>
        </w:rPr>
      </w:pPr>
    </w:p>
    <w:p w:rsidR="006831B5" w:rsidRDefault="006831B5">
      <w:pPr>
        <w:pStyle w:val="Cmsor2"/>
        <w:rPr>
          <w:b w:val="0"/>
          <w:bCs w:val="0"/>
          <w:sz w:val="22"/>
        </w:rPr>
      </w:pPr>
      <w:r>
        <w:rPr>
          <w:sz w:val="22"/>
        </w:rPr>
        <w:t>H A T Á R O Z A T</w:t>
      </w:r>
    </w:p>
    <w:p w:rsidR="006831B5" w:rsidRDefault="00954CF4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</w:t>
      </w:r>
      <w:r w:rsidR="006831B5">
        <w:rPr>
          <w:b/>
          <w:bCs/>
          <w:sz w:val="22"/>
          <w:szCs w:val="22"/>
        </w:rPr>
        <w:t>/2010. (II. 19.) KT. sz. hat.</w:t>
      </w:r>
    </w:p>
    <w:p w:rsidR="006831B5" w:rsidRDefault="006831B5">
      <w:pPr>
        <w:rPr>
          <w:b/>
          <w:bCs/>
          <w:sz w:val="22"/>
          <w:szCs w:val="22"/>
        </w:rPr>
      </w:pPr>
    </w:p>
    <w:p w:rsidR="001D0920" w:rsidRDefault="001D0920" w:rsidP="001D0920">
      <w:pPr>
        <w:numPr>
          <w:ilvl w:val="0"/>
          <w:numId w:val="14"/>
        </w:numPr>
        <w:jc w:val="both"/>
      </w:pPr>
      <w:r>
        <w:t>Békés Megye Képviselő-testülete az 1997. évi C. törvény 23. § (3) és (5) bekezdése alapján a területi, illetőleg az országgyűlési egyéni választókerületi választási bizottságok tagjaivá, póttagjaivá választja:</w:t>
      </w:r>
    </w:p>
    <w:p w:rsidR="001D0920" w:rsidRDefault="001D0920" w:rsidP="001D0920">
      <w:pPr>
        <w:ind w:left="360"/>
        <w:jc w:val="both"/>
      </w:pPr>
    </w:p>
    <w:p w:rsidR="001D0920" w:rsidRPr="009279D7" w:rsidRDefault="001D0920" w:rsidP="001D0920">
      <w:pPr>
        <w:shd w:val="clear" w:color="auto" w:fill="FFFFFF"/>
        <w:ind w:left="360"/>
        <w:jc w:val="both"/>
        <w:rPr>
          <w:b/>
          <w:i/>
          <w:u w:val="single"/>
        </w:rPr>
      </w:pPr>
      <w:r>
        <w:t xml:space="preserve">1/ </w:t>
      </w:r>
      <w:r>
        <w:tab/>
      </w:r>
      <w:r>
        <w:rPr>
          <w:b/>
          <w:i/>
          <w:u w:val="single"/>
        </w:rPr>
        <w:t>Területi Választási Bizottság</w:t>
      </w:r>
    </w:p>
    <w:p w:rsidR="001D0920" w:rsidRDefault="001D0920" w:rsidP="001D0920">
      <w:pPr>
        <w:shd w:val="clear" w:color="auto" w:fill="FFFFFF"/>
        <w:ind w:left="360"/>
        <w:jc w:val="both"/>
      </w:pPr>
      <w:r>
        <w:tab/>
      </w:r>
      <w:r>
        <w:rPr>
          <w:u w:val="single"/>
        </w:rPr>
        <w:t>Székhelye:</w:t>
      </w:r>
      <w:r>
        <w:tab/>
        <w:t>Békéscsaba, Derkovits sor 2.</w:t>
      </w:r>
    </w:p>
    <w:p w:rsidR="001D0920" w:rsidRDefault="001D0920" w:rsidP="001D0920">
      <w:pPr>
        <w:shd w:val="clear" w:color="auto" w:fill="FFFFFF"/>
        <w:ind w:left="360"/>
        <w:jc w:val="both"/>
      </w:pPr>
      <w:r>
        <w:tab/>
      </w:r>
      <w:r>
        <w:tab/>
      </w:r>
      <w:r>
        <w:tab/>
        <w:t>Megyeháza, I. emelet 107.</w:t>
      </w:r>
    </w:p>
    <w:p w:rsidR="001D0920" w:rsidRDefault="001D0920" w:rsidP="001D0920">
      <w:pPr>
        <w:shd w:val="clear" w:color="auto" w:fill="FFFFFF"/>
        <w:ind w:left="360"/>
        <w:jc w:val="both"/>
      </w:pPr>
    </w:p>
    <w:p w:rsidR="001D0920" w:rsidRDefault="001D0920" w:rsidP="001D0920">
      <w:pPr>
        <w:shd w:val="clear" w:color="auto" w:fill="FFFFFF"/>
        <w:ind w:left="360"/>
        <w:jc w:val="both"/>
      </w:pPr>
      <w:r>
        <w:tab/>
      </w:r>
      <w:r>
        <w:rPr>
          <w:u w:val="single"/>
        </w:rPr>
        <w:t>Tagjai:</w:t>
      </w:r>
      <w:r>
        <w:tab/>
      </w:r>
      <w:r>
        <w:tab/>
        <w:t xml:space="preserve">- </w:t>
      </w:r>
      <w:r w:rsidRPr="009279D7">
        <w:rPr>
          <w:b/>
        </w:rPr>
        <w:t>Dr. Vozár István</w:t>
      </w:r>
      <w:r>
        <w:t xml:space="preserve"> ügyvéd</w:t>
      </w:r>
    </w:p>
    <w:p w:rsidR="001D0920" w:rsidRDefault="001D0920" w:rsidP="001D0920">
      <w:pPr>
        <w:shd w:val="clear" w:color="auto" w:fill="FFFFFF"/>
        <w:ind w:left="360"/>
        <w:jc w:val="both"/>
      </w:pPr>
      <w:r>
        <w:tab/>
      </w:r>
      <w:r>
        <w:tab/>
      </w:r>
      <w:r>
        <w:tab/>
        <w:t>(Békéscsaba, Hunyadi tér 6-8. II/16.)</w:t>
      </w:r>
    </w:p>
    <w:p w:rsidR="001D0920" w:rsidRDefault="001D0920" w:rsidP="001D0920">
      <w:pPr>
        <w:shd w:val="clear" w:color="auto" w:fill="FFFFFF"/>
        <w:ind w:left="2340" w:hanging="180"/>
        <w:jc w:val="both"/>
      </w:pPr>
      <w:r>
        <w:t>-</w:t>
      </w:r>
      <w:r>
        <w:rPr>
          <w:b/>
        </w:rPr>
        <w:t xml:space="preserve">Priskin János </w:t>
      </w:r>
      <w:r w:rsidRPr="00545A4E">
        <w:t>Magyar Vöröskereszt Békés Megyei Szervezete</w:t>
      </w:r>
      <w:r>
        <w:rPr>
          <w:b/>
        </w:rPr>
        <w:t xml:space="preserve"> </w:t>
      </w:r>
      <w:r>
        <w:t>nyugalmazott igazgatója</w:t>
      </w:r>
    </w:p>
    <w:p w:rsidR="001D0920" w:rsidRDefault="001D0920" w:rsidP="001D0920">
      <w:pPr>
        <w:shd w:val="clear" w:color="auto" w:fill="FFFFFF"/>
        <w:ind w:left="360"/>
        <w:jc w:val="both"/>
      </w:pPr>
      <w:r>
        <w:tab/>
      </w:r>
      <w:r>
        <w:tab/>
      </w:r>
      <w:r>
        <w:tab/>
        <w:t>(Békéscsaba, Temető sor 2.)</w:t>
      </w:r>
    </w:p>
    <w:p w:rsidR="001D0920" w:rsidRPr="009279D7" w:rsidRDefault="001D0920" w:rsidP="001D0920">
      <w:pPr>
        <w:shd w:val="clear" w:color="auto" w:fill="FFFFFF"/>
        <w:jc w:val="both"/>
      </w:pPr>
      <w:r>
        <w:tab/>
      </w:r>
      <w:r>
        <w:tab/>
      </w:r>
      <w:r>
        <w:tab/>
      </w:r>
      <w:r>
        <w:rPr>
          <w:b/>
        </w:rPr>
        <w:t xml:space="preserve">- </w:t>
      </w:r>
      <w:r w:rsidRPr="009279D7">
        <w:rPr>
          <w:b/>
        </w:rPr>
        <w:t xml:space="preserve">Dr. </w:t>
      </w:r>
      <w:r>
        <w:rPr>
          <w:b/>
        </w:rPr>
        <w:t>Herjeczki János</w:t>
      </w:r>
      <w:r>
        <w:t xml:space="preserve"> ügyvéd</w:t>
      </w:r>
      <w:r>
        <w:tab/>
      </w:r>
      <w:r>
        <w:tab/>
      </w:r>
      <w:r>
        <w:tab/>
        <w:t xml:space="preserve"> </w:t>
      </w:r>
    </w:p>
    <w:p w:rsidR="001D0920" w:rsidRDefault="001D0920" w:rsidP="001D0920">
      <w:pPr>
        <w:shd w:val="clear" w:color="auto" w:fill="FFFFFF"/>
      </w:pPr>
      <w:r>
        <w:tab/>
      </w:r>
      <w:r>
        <w:tab/>
      </w:r>
      <w:r>
        <w:tab/>
        <w:t>(Gyula, Szegedi Kiss István u. 39.)</w:t>
      </w:r>
    </w:p>
    <w:p w:rsidR="001D0920" w:rsidRDefault="001D0920" w:rsidP="001D0920">
      <w:pPr>
        <w:shd w:val="clear" w:color="auto" w:fill="FFFFFF"/>
      </w:pPr>
      <w:r>
        <w:tab/>
      </w:r>
      <w:r>
        <w:tab/>
      </w:r>
      <w:r>
        <w:tab/>
      </w:r>
    </w:p>
    <w:p w:rsidR="001D0920" w:rsidRPr="00585159" w:rsidRDefault="001D0920" w:rsidP="001D0920">
      <w:pPr>
        <w:shd w:val="clear" w:color="auto" w:fill="FFFFFF"/>
        <w:ind w:left="360"/>
        <w:jc w:val="both"/>
      </w:pPr>
    </w:p>
    <w:p w:rsidR="001D0920" w:rsidRPr="004044AD" w:rsidRDefault="001D0920" w:rsidP="001D0920">
      <w:pPr>
        <w:shd w:val="clear" w:color="auto" w:fill="FFFFFF"/>
        <w:jc w:val="both"/>
      </w:pPr>
      <w:r>
        <w:tab/>
      </w:r>
      <w:r>
        <w:rPr>
          <w:u w:val="single"/>
        </w:rPr>
        <w:t>Póttagjai:</w:t>
      </w:r>
      <w:r w:rsidRPr="00C75A67">
        <w:tab/>
      </w:r>
      <w:r>
        <w:t xml:space="preserve">- </w:t>
      </w:r>
      <w:r w:rsidRPr="009279D7">
        <w:rPr>
          <w:b/>
        </w:rPr>
        <w:t xml:space="preserve">Dr. </w:t>
      </w:r>
      <w:r>
        <w:rPr>
          <w:b/>
        </w:rPr>
        <w:t xml:space="preserve">Kovács Eszter </w:t>
      </w:r>
      <w:r w:rsidRPr="00D20F08">
        <w:t>nyugalmazott</w:t>
      </w:r>
      <w:r>
        <w:t xml:space="preserve"> főorvos</w:t>
      </w:r>
    </w:p>
    <w:p w:rsidR="001D0920" w:rsidRPr="009279D7" w:rsidRDefault="001D0920" w:rsidP="001D0920">
      <w:pPr>
        <w:shd w:val="clear" w:color="auto" w:fill="FFFFFF"/>
        <w:tabs>
          <w:tab w:val="left" w:pos="2250"/>
        </w:tabs>
      </w:pPr>
      <w:r>
        <w:tab/>
        <w:t>(Békés, Fúró u. 3.)</w:t>
      </w:r>
    </w:p>
    <w:p w:rsidR="001D0920" w:rsidRDefault="001D0920" w:rsidP="001D0920">
      <w:pPr>
        <w:shd w:val="clear" w:color="auto" w:fill="FFFFFF"/>
        <w:tabs>
          <w:tab w:val="left" w:pos="2250"/>
        </w:tabs>
        <w:rPr>
          <w:b/>
        </w:rPr>
      </w:pPr>
      <w:r>
        <w:rPr>
          <w:b/>
        </w:rPr>
        <w:tab/>
        <w:t xml:space="preserve">-Haklik Józsefné </w:t>
      </w:r>
      <w:r w:rsidRPr="002D6048">
        <w:t>nyugalmazott köztisztviselő</w:t>
      </w:r>
    </w:p>
    <w:p w:rsidR="001D0920" w:rsidRPr="009279D7" w:rsidRDefault="001D0920" w:rsidP="001D0920">
      <w:pPr>
        <w:shd w:val="clear" w:color="auto" w:fill="FFFFFF"/>
        <w:tabs>
          <w:tab w:val="left" w:pos="2250"/>
        </w:tabs>
      </w:pPr>
      <w:r>
        <w:rPr>
          <w:b/>
        </w:rPr>
        <w:tab/>
        <w:t xml:space="preserve"> (Orosháza, Táncsics u.35. sz.)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1D0920" w:rsidRPr="00E07B56" w:rsidRDefault="001D0920" w:rsidP="001D0920">
      <w:pPr>
        <w:shd w:val="clear" w:color="auto" w:fill="FFFFFF"/>
        <w:tabs>
          <w:tab w:val="left" w:pos="2160"/>
        </w:tabs>
        <w:ind w:left="360"/>
        <w:rPr>
          <w:b/>
          <w:i/>
        </w:rPr>
      </w:pPr>
      <w:r>
        <w:tab/>
      </w:r>
      <w:r w:rsidRPr="00E07B56">
        <w:rPr>
          <w:b/>
          <w:i/>
        </w:rPr>
        <w:t xml:space="preserve">- </w:t>
      </w:r>
      <w:r w:rsidRPr="002D6048">
        <w:rPr>
          <w:b/>
        </w:rPr>
        <w:t>Csonka Péter Béla</w:t>
      </w:r>
      <w:r>
        <w:rPr>
          <w:b/>
          <w:i/>
        </w:rPr>
        <w:t xml:space="preserve"> </w:t>
      </w:r>
      <w:r w:rsidRPr="002D6048">
        <w:t>őstermelő, vállalkozó</w:t>
      </w:r>
      <w:r w:rsidRPr="00E07B56">
        <w:rPr>
          <w:b/>
          <w:i/>
        </w:rPr>
        <w:t xml:space="preserve"> </w:t>
      </w:r>
    </w:p>
    <w:p w:rsidR="001D0920" w:rsidRPr="002D6048" w:rsidRDefault="001D0920" w:rsidP="001D0920">
      <w:pPr>
        <w:shd w:val="clear" w:color="auto" w:fill="FFFFFF"/>
        <w:tabs>
          <w:tab w:val="left" w:pos="2160"/>
        </w:tabs>
        <w:ind w:left="360"/>
      </w:pPr>
      <w:r w:rsidRPr="00E07B56">
        <w:rPr>
          <w:b/>
          <w:i/>
        </w:rPr>
        <w:tab/>
        <w:t xml:space="preserve">  </w:t>
      </w:r>
      <w:r w:rsidRPr="002D6048">
        <w:t>(Újkígyós, Hosszú u. 54.sz)</w:t>
      </w:r>
    </w:p>
    <w:p w:rsidR="001D0920" w:rsidRDefault="001D0920" w:rsidP="001D0920">
      <w:pPr>
        <w:shd w:val="clear" w:color="auto" w:fill="FFFFFF"/>
        <w:tabs>
          <w:tab w:val="left" w:pos="2250"/>
        </w:tabs>
        <w:ind w:left="360"/>
      </w:pPr>
    </w:p>
    <w:p w:rsidR="001D0920" w:rsidRDefault="001D0920" w:rsidP="001D0920">
      <w:pPr>
        <w:numPr>
          <w:ilvl w:val="0"/>
          <w:numId w:val="14"/>
        </w:numPr>
        <w:jc w:val="both"/>
      </w:pPr>
      <w:r>
        <w:t>Békés Megye Képviselő-testülete elismerését és köszönetét fejezi ki az előző választási ciklusban működő választási bizottsági tagoknak lelkiismeretes tevékenységükért.</w:t>
      </w:r>
    </w:p>
    <w:p w:rsidR="001D0920" w:rsidRDefault="001D0920" w:rsidP="001D0920"/>
    <w:p w:rsidR="001D0920" w:rsidRDefault="001D0920" w:rsidP="001D0920"/>
    <w:p w:rsidR="001D0920" w:rsidRDefault="001D0920" w:rsidP="001D0920">
      <w:pPr>
        <w:ind w:firstLine="360"/>
      </w:pPr>
      <w:r w:rsidRPr="006E3FB7">
        <w:rPr>
          <w:b/>
        </w:rPr>
        <w:t>Felelős</w:t>
      </w:r>
      <w:r>
        <w:t xml:space="preserve">: </w:t>
      </w:r>
      <w:r>
        <w:tab/>
        <w:t xml:space="preserve">dr. Dávid Sándor TVI vezető  </w:t>
      </w:r>
    </w:p>
    <w:p w:rsidR="001D0920" w:rsidRDefault="001D0920" w:rsidP="001D0920"/>
    <w:p w:rsidR="001D0920" w:rsidRDefault="001D0920" w:rsidP="001D0920">
      <w:pPr>
        <w:ind w:firstLine="360"/>
      </w:pPr>
      <w:r w:rsidRPr="006E3FB7">
        <w:rPr>
          <w:b/>
        </w:rPr>
        <w:t>Határidő</w:t>
      </w:r>
      <w:r>
        <w:t>: Intézkedésre azonnal</w:t>
      </w:r>
    </w:p>
    <w:p w:rsidR="001D0920" w:rsidRDefault="001D0920" w:rsidP="001D0920"/>
    <w:p w:rsidR="006831B5" w:rsidRDefault="006831B5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Kmf.</w:t>
      </w:r>
    </w:p>
    <w:p w:rsidR="0015195D" w:rsidRDefault="0015195D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15195D" w:rsidRDefault="0015195D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6831B5" w:rsidRDefault="006831B5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Domokos László  sk.                                                               Dr. Dávid Sándor sk.</w:t>
      </w:r>
    </w:p>
    <w:p w:rsidR="006831B5" w:rsidRDefault="006831B5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elnök                                                                                    főjegyző</w:t>
      </w:r>
    </w:p>
    <w:p w:rsidR="006831B5" w:rsidRDefault="006831B5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15195D" w:rsidRDefault="0015195D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6831B5" w:rsidRDefault="006831B5" w:rsidP="00EC7B34">
      <w:pPr>
        <w:widowControl w:val="0"/>
        <w:autoSpaceDE w:val="0"/>
        <w:autoSpaceDN w:val="0"/>
        <w:adjustRightInd w:val="0"/>
        <w:rPr>
          <w:sz w:val="22"/>
        </w:rPr>
      </w:pPr>
      <w:r>
        <w:rPr>
          <w:b/>
          <w:bCs/>
          <w:color w:val="000000"/>
          <w:sz w:val="22"/>
          <w:szCs w:val="22"/>
        </w:rPr>
        <w:t>A kivonat hiteléül:</w:t>
      </w:r>
    </w:p>
    <w:sectPr w:rsidR="006831B5" w:rsidSect="001D0920">
      <w:footerReference w:type="default" r:id="rId7"/>
      <w:pgSz w:w="11906" w:h="16838"/>
      <w:pgMar w:top="1135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47C1" w:rsidRDefault="009947C1" w:rsidP="001D0920">
      <w:r>
        <w:separator/>
      </w:r>
    </w:p>
  </w:endnote>
  <w:endnote w:type="continuationSeparator" w:id="1">
    <w:p w:rsidR="009947C1" w:rsidRDefault="009947C1" w:rsidP="001D09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23735"/>
      <w:docPartObj>
        <w:docPartGallery w:val="Page Numbers (Bottom of Page)"/>
        <w:docPartUnique/>
      </w:docPartObj>
    </w:sdtPr>
    <w:sdtContent>
      <w:p w:rsidR="001D0920" w:rsidRDefault="00526BEF">
        <w:pPr>
          <w:pStyle w:val="llb"/>
          <w:jc w:val="center"/>
        </w:pPr>
        <w:fldSimple w:instr=" PAGE   \* MERGEFORMAT ">
          <w:r w:rsidR="00F90A0A">
            <w:rPr>
              <w:noProof/>
            </w:rPr>
            <w:t>1</w:t>
          </w:r>
        </w:fldSimple>
      </w:p>
    </w:sdtContent>
  </w:sdt>
  <w:p w:rsidR="001D0920" w:rsidRDefault="001D0920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47C1" w:rsidRDefault="009947C1" w:rsidP="001D0920">
      <w:r>
        <w:separator/>
      </w:r>
    </w:p>
  </w:footnote>
  <w:footnote w:type="continuationSeparator" w:id="1">
    <w:p w:rsidR="009947C1" w:rsidRDefault="009947C1" w:rsidP="001D09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64605"/>
    <w:multiLevelType w:val="hybridMultilevel"/>
    <w:tmpl w:val="1BC4952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3C6227"/>
    <w:multiLevelType w:val="hybridMultilevel"/>
    <w:tmpl w:val="98F099D4"/>
    <w:lvl w:ilvl="0" w:tplc="7E784F8C">
      <w:start w:val="1"/>
      <w:numFmt w:val="decimal"/>
      <w:lvlText w:val="%1."/>
      <w:lvlJc w:val="left"/>
      <w:pPr>
        <w:tabs>
          <w:tab w:val="num" w:pos="2478"/>
        </w:tabs>
        <w:ind w:left="247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>
    <w:nsid w:val="0D7B56A5"/>
    <w:multiLevelType w:val="hybridMultilevel"/>
    <w:tmpl w:val="4AFAEAE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670EA2"/>
    <w:multiLevelType w:val="hybridMultilevel"/>
    <w:tmpl w:val="69F41F2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EF2297"/>
    <w:multiLevelType w:val="hybridMultilevel"/>
    <w:tmpl w:val="2E9A50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86260C"/>
    <w:multiLevelType w:val="hybridMultilevel"/>
    <w:tmpl w:val="66C4E266"/>
    <w:lvl w:ilvl="0" w:tplc="E084C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2D41AC"/>
    <w:multiLevelType w:val="hybridMultilevel"/>
    <w:tmpl w:val="18FCBAB2"/>
    <w:lvl w:ilvl="0" w:tplc="B00C572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FAC6CD3"/>
    <w:multiLevelType w:val="hybridMultilevel"/>
    <w:tmpl w:val="5BBCB304"/>
    <w:lvl w:ilvl="0" w:tplc="74EE5E5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4DE21E3"/>
    <w:multiLevelType w:val="hybridMultilevel"/>
    <w:tmpl w:val="7D909B08"/>
    <w:lvl w:ilvl="0" w:tplc="7E784F8C">
      <w:start w:val="1"/>
      <w:numFmt w:val="decimal"/>
      <w:lvlText w:val="%1."/>
      <w:lvlJc w:val="left"/>
      <w:pPr>
        <w:tabs>
          <w:tab w:val="num" w:pos="2478"/>
        </w:tabs>
        <w:ind w:left="247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9">
    <w:nsid w:val="595E444F"/>
    <w:multiLevelType w:val="hybridMultilevel"/>
    <w:tmpl w:val="F9EEA08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F674844"/>
    <w:multiLevelType w:val="hybridMultilevel"/>
    <w:tmpl w:val="32CC23DA"/>
    <w:lvl w:ilvl="0" w:tplc="7E784F8C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1">
    <w:nsid w:val="693A1E45"/>
    <w:multiLevelType w:val="hybridMultilevel"/>
    <w:tmpl w:val="8F6EED34"/>
    <w:lvl w:ilvl="0" w:tplc="537043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BE03316"/>
    <w:multiLevelType w:val="hybridMultilevel"/>
    <w:tmpl w:val="2926F8EA"/>
    <w:lvl w:ilvl="0" w:tplc="0E7CF83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48F60D8"/>
    <w:multiLevelType w:val="hybridMultilevel"/>
    <w:tmpl w:val="44DAE71C"/>
    <w:lvl w:ilvl="0" w:tplc="0E7CF83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8"/>
  </w:num>
  <w:num w:numId="3">
    <w:abstractNumId w:val="1"/>
  </w:num>
  <w:num w:numId="4">
    <w:abstractNumId w:val="11"/>
  </w:num>
  <w:num w:numId="5">
    <w:abstractNumId w:val="2"/>
  </w:num>
  <w:num w:numId="6">
    <w:abstractNumId w:val="12"/>
  </w:num>
  <w:num w:numId="7">
    <w:abstractNumId w:val="13"/>
  </w:num>
  <w:num w:numId="8">
    <w:abstractNumId w:val="5"/>
  </w:num>
  <w:num w:numId="9">
    <w:abstractNumId w:val="0"/>
  </w:num>
  <w:num w:numId="10">
    <w:abstractNumId w:val="3"/>
  </w:num>
  <w:num w:numId="11">
    <w:abstractNumId w:val="7"/>
  </w:num>
  <w:num w:numId="12">
    <w:abstractNumId w:val="9"/>
  </w:num>
  <w:num w:numId="13">
    <w:abstractNumId w:val="4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31B5"/>
    <w:rsid w:val="0015195D"/>
    <w:rsid w:val="001B06B8"/>
    <w:rsid w:val="001D0920"/>
    <w:rsid w:val="00526BEF"/>
    <w:rsid w:val="006831B5"/>
    <w:rsid w:val="007340F7"/>
    <w:rsid w:val="00954CF4"/>
    <w:rsid w:val="009947C1"/>
    <w:rsid w:val="00A8543E"/>
    <w:rsid w:val="00EC7B34"/>
    <w:rsid w:val="00F90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340F7"/>
    <w:rPr>
      <w:sz w:val="24"/>
      <w:szCs w:val="24"/>
    </w:rPr>
  </w:style>
  <w:style w:type="paragraph" w:styleId="Cmsor1">
    <w:name w:val="heading 1"/>
    <w:basedOn w:val="Norml"/>
    <w:next w:val="Norml"/>
    <w:qFormat/>
    <w:rsid w:val="007340F7"/>
    <w:pPr>
      <w:keepNext/>
      <w:widowControl w:val="0"/>
      <w:autoSpaceDE w:val="0"/>
      <w:autoSpaceDN w:val="0"/>
      <w:adjustRightInd w:val="0"/>
      <w:outlineLvl w:val="0"/>
    </w:pPr>
    <w:rPr>
      <w:b/>
      <w:bCs/>
      <w:sz w:val="22"/>
      <w:szCs w:val="22"/>
      <w:u w:val="single"/>
    </w:rPr>
  </w:style>
  <w:style w:type="paragraph" w:styleId="Cmsor2">
    <w:name w:val="heading 2"/>
    <w:basedOn w:val="Norml"/>
    <w:next w:val="Norml"/>
    <w:qFormat/>
    <w:rsid w:val="007340F7"/>
    <w:pPr>
      <w:keepNext/>
      <w:jc w:val="center"/>
      <w:outlineLvl w:val="1"/>
    </w:pPr>
    <w:rPr>
      <w:b/>
      <w:bCs/>
      <w:color w:val="000000"/>
      <w:szCs w:val="22"/>
    </w:rPr>
  </w:style>
  <w:style w:type="paragraph" w:styleId="Cmsor3">
    <w:name w:val="heading 3"/>
    <w:basedOn w:val="Norml"/>
    <w:next w:val="Norml"/>
    <w:qFormat/>
    <w:rsid w:val="007340F7"/>
    <w:pPr>
      <w:keepNext/>
      <w:outlineLvl w:val="2"/>
    </w:pPr>
    <w:rPr>
      <w:b/>
      <w:bCs/>
      <w:u w:val="single"/>
    </w:rPr>
  </w:style>
  <w:style w:type="paragraph" w:styleId="Cmsor4">
    <w:name w:val="heading 4"/>
    <w:basedOn w:val="Norml"/>
    <w:next w:val="Norml"/>
    <w:qFormat/>
    <w:rsid w:val="007340F7"/>
    <w:pPr>
      <w:keepNext/>
      <w:widowControl w:val="0"/>
      <w:autoSpaceDE w:val="0"/>
      <w:autoSpaceDN w:val="0"/>
      <w:adjustRightInd w:val="0"/>
      <w:outlineLvl w:val="3"/>
    </w:pPr>
    <w:rPr>
      <w:b/>
      <w:bCs/>
      <w:color w:val="000000"/>
      <w:szCs w:val="22"/>
      <w:u w:val="single"/>
    </w:rPr>
  </w:style>
  <w:style w:type="paragraph" w:styleId="Cmsor5">
    <w:name w:val="heading 5"/>
    <w:basedOn w:val="Norml"/>
    <w:next w:val="Norml"/>
    <w:qFormat/>
    <w:rsid w:val="007340F7"/>
    <w:pPr>
      <w:keepNext/>
      <w:outlineLvl w:val="4"/>
    </w:pPr>
    <w:rPr>
      <w:b/>
      <w:bCs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2">
    <w:name w:val="Body Text 2"/>
    <w:basedOn w:val="Norml"/>
    <w:semiHidden/>
    <w:rsid w:val="007340F7"/>
    <w:pPr>
      <w:ind w:right="-648"/>
      <w:jc w:val="both"/>
    </w:pPr>
    <w:rPr>
      <w:color w:val="000000"/>
    </w:rPr>
  </w:style>
  <w:style w:type="paragraph" w:styleId="Szvegtrzs">
    <w:name w:val="Body Text"/>
    <w:basedOn w:val="Norml"/>
    <w:semiHidden/>
    <w:rsid w:val="007340F7"/>
    <w:pPr>
      <w:jc w:val="both"/>
    </w:pPr>
  </w:style>
  <w:style w:type="paragraph" w:styleId="Szvegtrzsbehzssal">
    <w:name w:val="Body Text Indent"/>
    <w:basedOn w:val="Norml"/>
    <w:semiHidden/>
    <w:rsid w:val="007340F7"/>
    <w:pPr>
      <w:ind w:left="708" w:hanging="708"/>
      <w:jc w:val="both"/>
    </w:pPr>
    <w:rPr>
      <w:bCs/>
    </w:rPr>
  </w:style>
  <w:style w:type="paragraph" w:styleId="Szvegtrzs3">
    <w:name w:val="Body Text 3"/>
    <w:basedOn w:val="Norml"/>
    <w:semiHidden/>
    <w:rsid w:val="007340F7"/>
    <w:pPr>
      <w:widowControl w:val="0"/>
      <w:autoSpaceDE w:val="0"/>
      <w:autoSpaceDN w:val="0"/>
      <w:adjustRightInd w:val="0"/>
      <w:jc w:val="both"/>
    </w:pPr>
    <w:rPr>
      <w:color w:val="000000"/>
      <w:szCs w:val="22"/>
    </w:rPr>
  </w:style>
  <w:style w:type="paragraph" w:styleId="Szvegtrzsbehzssal2">
    <w:name w:val="Body Text Indent 2"/>
    <w:basedOn w:val="Norml"/>
    <w:semiHidden/>
    <w:rsid w:val="007340F7"/>
    <w:pPr>
      <w:ind w:left="360"/>
      <w:jc w:val="both"/>
    </w:pPr>
    <w:rPr>
      <w:szCs w:val="22"/>
    </w:rPr>
  </w:style>
  <w:style w:type="paragraph" w:styleId="Nincstrkz">
    <w:name w:val="No Spacing"/>
    <w:uiPriority w:val="1"/>
    <w:qFormat/>
    <w:rsid w:val="001D0920"/>
    <w:rPr>
      <w:sz w:val="24"/>
      <w:szCs w:val="24"/>
    </w:rPr>
  </w:style>
  <w:style w:type="paragraph" w:styleId="lfej">
    <w:name w:val="header"/>
    <w:basedOn w:val="Norml"/>
    <w:link w:val="lfejChar"/>
    <w:uiPriority w:val="99"/>
    <w:semiHidden/>
    <w:unhideWhenUsed/>
    <w:rsid w:val="001D092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1D0920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1D092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D092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215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 I V O N A T</vt:lpstr>
    </vt:vector>
  </TitlesOfParts>
  <Company/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I V O N A T</dc:title>
  <dc:subject/>
  <dc:creator>Rabai Ibolya</dc:creator>
  <cp:keywords/>
  <cp:lastModifiedBy> </cp:lastModifiedBy>
  <cp:revision>2</cp:revision>
  <cp:lastPrinted>2010-02-25T15:42:00Z</cp:lastPrinted>
  <dcterms:created xsi:type="dcterms:W3CDTF">2010-02-25T15:42:00Z</dcterms:created>
  <dcterms:modified xsi:type="dcterms:W3CDTF">2010-02-25T15:42:00Z</dcterms:modified>
</cp:coreProperties>
</file>