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4926" w:rsidRPr="00867993" w:rsidRDefault="00844926">
      <w:pPr>
        <w:widowControl w:val="0"/>
        <w:autoSpaceDE w:val="0"/>
        <w:autoSpaceDN w:val="0"/>
        <w:adjustRightInd w:val="0"/>
        <w:rPr>
          <w:b/>
          <w:bCs/>
          <w:sz w:val="22"/>
          <w:szCs w:val="22"/>
          <w:u w:val="single"/>
        </w:rPr>
      </w:pPr>
      <w:r w:rsidRPr="00867993">
        <w:rPr>
          <w:b/>
          <w:bCs/>
          <w:sz w:val="22"/>
          <w:szCs w:val="22"/>
          <w:u w:val="single"/>
        </w:rPr>
        <w:t xml:space="preserve">K I V O N </w:t>
      </w:r>
      <w:proofErr w:type="gramStart"/>
      <w:r w:rsidRPr="00867993">
        <w:rPr>
          <w:b/>
          <w:bCs/>
          <w:sz w:val="22"/>
          <w:szCs w:val="22"/>
          <w:u w:val="single"/>
        </w:rPr>
        <w:t>A</w:t>
      </w:r>
      <w:proofErr w:type="gramEnd"/>
      <w:r w:rsidRPr="00867993">
        <w:rPr>
          <w:b/>
          <w:bCs/>
          <w:sz w:val="22"/>
          <w:szCs w:val="22"/>
          <w:u w:val="single"/>
        </w:rPr>
        <w:t xml:space="preserve"> T </w:t>
      </w:r>
    </w:p>
    <w:p w:rsidR="00844926" w:rsidRPr="00867993" w:rsidRDefault="00844926">
      <w:pPr>
        <w:widowControl w:val="0"/>
        <w:autoSpaceDE w:val="0"/>
        <w:autoSpaceDN w:val="0"/>
        <w:adjustRightInd w:val="0"/>
        <w:rPr>
          <w:b/>
          <w:bCs/>
          <w:sz w:val="22"/>
          <w:szCs w:val="22"/>
          <w:u w:val="single"/>
        </w:rPr>
      </w:pPr>
    </w:p>
    <w:p w:rsidR="00844926" w:rsidRPr="00867993" w:rsidRDefault="00844926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867993">
        <w:rPr>
          <w:sz w:val="22"/>
          <w:szCs w:val="22"/>
        </w:rPr>
        <w:t>Békés Megye Képviselő-testületének Békéscsabán, a Megyeházán (Bé</w:t>
      </w:r>
      <w:r w:rsidR="00616EDA">
        <w:rPr>
          <w:sz w:val="22"/>
          <w:szCs w:val="22"/>
        </w:rPr>
        <w:t>késcsaba, Derkovits sor 2.) 2010.február 19-é</w:t>
      </w:r>
      <w:r w:rsidRPr="00867993">
        <w:rPr>
          <w:sz w:val="22"/>
          <w:szCs w:val="22"/>
        </w:rPr>
        <w:t>n tartott ülése jegyzőkönyvéből</w:t>
      </w:r>
    </w:p>
    <w:p w:rsidR="00844926" w:rsidRPr="00867993" w:rsidRDefault="00844926">
      <w:pPr>
        <w:widowControl w:val="0"/>
        <w:autoSpaceDE w:val="0"/>
        <w:autoSpaceDN w:val="0"/>
        <w:adjustRightInd w:val="0"/>
        <w:rPr>
          <w:sz w:val="22"/>
          <w:szCs w:val="22"/>
        </w:rPr>
      </w:pPr>
    </w:p>
    <w:p w:rsidR="00844926" w:rsidRPr="00867993" w:rsidRDefault="00844926">
      <w:pPr>
        <w:widowControl w:val="0"/>
        <w:autoSpaceDE w:val="0"/>
        <w:autoSpaceDN w:val="0"/>
        <w:adjustRightInd w:val="0"/>
        <w:rPr>
          <w:b/>
          <w:bCs/>
          <w:sz w:val="22"/>
          <w:szCs w:val="22"/>
        </w:rPr>
      </w:pPr>
      <w:r w:rsidRPr="00867993">
        <w:rPr>
          <w:b/>
          <w:bCs/>
          <w:sz w:val="22"/>
          <w:szCs w:val="22"/>
          <w:u w:val="single"/>
        </w:rPr>
        <w:t>Tárgy:</w:t>
      </w:r>
      <w:r w:rsidRPr="00867993">
        <w:rPr>
          <w:b/>
          <w:bCs/>
          <w:sz w:val="22"/>
          <w:szCs w:val="22"/>
        </w:rPr>
        <w:t xml:space="preserve"> </w:t>
      </w:r>
      <w:r w:rsidRPr="00867993">
        <w:rPr>
          <w:b/>
          <w:bCs/>
          <w:sz w:val="22"/>
          <w:szCs w:val="22"/>
        </w:rPr>
        <w:tab/>
      </w:r>
      <w:r w:rsidR="00AA08D8">
        <w:rPr>
          <w:b/>
          <w:bCs/>
          <w:sz w:val="22"/>
          <w:szCs w:val="22"/>
        </w:rPr>
        <w:t xml:space="preserve"> </w:t>
      </w:r>
      <w:r w:rsidR="00CF1FDE" w:rsidRPr="00867993">
        <w:rPr>
          <w:b/>
          <w:bCs/>
          <w:sz w:val="22"/>
          <w:szCs w:val="22"/>
        </w:rPr>
        <w:t>20</w:t>
      </w:r>
      <w:r w:rsidR="00867993" w:rsidRPr="00867993">
        <w:rPr>
          <w:b/>
          <w:bCs/>
          <w:sz w:val="22"/>
          <w:szCs w:val="22"/>
        </w:rPr>
        <w:t>10</w:t>
      </w:r>
      <w:r w:rsidR="00CF1FDE" w:rsidRPr="00867993">
        <w:rPr>
          <w:b/>
          <w:bCs/>
          <w:sz w:val="22"/>
          <w:szCs w:val="22"/>
        </w:rPr>
        <w:t>. évi költségvetési rendelet módosítása</w:t>
      </w:r>
    </w:p>
    <w:p w:rsidR="00844926" w:rsidRPr="00867993" w:rsidRDefault="00844926">
      <w:pPr>
        <w:widowControl w:val="0"/>
        <w:autoSpaceDE w:val="0"/>
        <w:autoSpaceDN w:val="0"/>
        <w:adjustRightInd w:val="0"/>
        <w:rPr>
          <w:b/>
          <w:bCs/>
          <w:sz w:val="22"/>
          <w:szCs w:val="22"/>
        </w:rPr>
      </w:pPr>
    </w:p>
    <w:p w:rsidR="00844926" w:rsidRPr="00867993" w:rsidRDefault="00844926" w:rsidP="00CF1FDE">
      <w:pPr>
        <w:widowControl w:val="0"/>
        <w:autoSpaceDE w:val="0"/>
        <w:autoSpaceDN w:val="0"/>
        <w:adjustRightInd w:val="0"/>
        <w:jc w:val="both"/>
        <w:rPr>
          <w:b/>
          <w:bCs/>
          <w:spacing w:val="-3"/>
          <w:sz w:val="22"/>
          <w:szCs w:val="22"/>
        </w:rPr>
      </w:pPr>
      <w:r w:rsidRPr="00867993">
        <w:rPr>
          <w:b/>
          <w:bCs/>
          <w:spacing w:val="-3"/>
          <w:sz w:val="22"/>
          <w:szCs w:val="22"/>
        </w:rPr>
        <w:t xml:space="preserve">A Képviselő-testület </w:t>
      </w:r>
      <w:r w:rsidR="00CF1FDE" w:rsidRPr="00867993">
        <w:rPr>
          <w:b/>
          <w:bCs/>
          <w:spacing w:val="-3"/>
          <w:sz w:val="22"/>
          <w:szCs w:val="22"/>
        </w:rPr>
        <w:t>23</w:t>
      </w:r>
      <w:r w:rsidRPr="00867993">
        <w:rPr>
          <w:b/>
          <w:bCs/>
          <w:spacing w:val="-3"/>
          <w:sz w:val="22"/>
          <w:szCs w:val="22"/>
        </w:rPr>
        <w:t xml:space="preserve"> igen szavazattal </w:t>
      </w:r>
      <w:r w:rsidR="00CF1FDE" w:rsidRPr="00867993">
        <w:rPr>
          <w:b/>
          <w:bCs/>
          <w:spacing w:val="-3"/>
          <w:sz w:val="22"/>
          <w:szCs w:val="22"/>
        </w:rPr>
        <w:t>–</w:t>
      </w:r>
      <w:r w:rsidRPr="00867993">
        <w:rPr>
          <w:b/>
          <w:bCs/>
          <w:spacing w:val="-3"/>
          <w:sz w:val="22"/>
          <w:szCs w:val="22"/>
        </w:rPr>
        <w:t xml:space="preserve"> </w:t>
      </w:r>
      <w:r w:rsidR="00CF1FDE" w:rsidRPr="00867993">
        <w:rPr>
          <w:b/>
          <w:bCs/>
          <w:spacing w:val="-3"/>
          <w:sz w:val="22"/>
          <w:szCs w:val="22"/>
        </w:rPr>
        <w:t>5 tartózkodás</w:t>
      </w:r>
      <w:r w:rsidRPr="00867993">
        <w:rPr>
          <w:b/>
          <w:bCs/>
          <w:spacing w:val="-3"/>
          <w:sz w:val="22"/>
          <w:szCs w:val="22"/>
        </w:rPr>
        <w:t xml:space="preserve"> mellett - az alábbi </w:t>
      </w:r>
      <w:r w:rsidR="00CF1FDE" w:rsidRPr="00867993">
        <w:rPr>
          <w:b/>
          <w:bCs/>
          <w:spacing w:val="-3"/>
          <w:sz w:val="22"/>
          <w:szCs w:val="22"/>
        </w:rPr>
        <w:t>rendeletet alkotta:</w:t>
      </w:r>
      <w:r w:rsidRPr="00867993">
        <w:rPr>
          <w:b/>
          <w:bCs/>
          <w:spacing w:val="-3"/>
          <w:sz w:val="22"/>
          <w:szCs w:val="22"/>
        </w:rPr>
        <w:t xml:space="preserve"> </w:t>
      </w:r>
    </w:p>
    <w:p w:rsidR="00CF1FDE" w:rsidRPr="00867993" w:rsidRDefault="00CF1FDE" w:rsidP="00CF1FDE">
      <w:pPr>
        <w:widowControl w:val="0"/>
        <w:autoSpaceDE w:val="0"/>
        <w:autoSpaceDN w:val="0"/>
        <w:adjustRightInd w:val="0"/>
        <w:jc w:val="both"/>
        <w:rPr>
          <w:b/>
          <w:bCs/>
          <w:spacing w:val="-3"/>
          <w:sz w:val="22"/>
          <w:szCs w:val="22"/>
        </w:rPr>
      </w:pPr>
    </w:p>
    <w:p w:rsidR="00867993" w:rsidRPr="00867993" w:rsidRDefault="00867993" w:rsidP="00867993">
      <w:pPr>
        <w:pStyle w:val="Cm"/>
        <w:ind w:left="1416" w:firstLine="708"/>
        <w:jc w:val="left"/>
        <w:rPr>
          <w:sz w:val="22"/>
          <w:szCs w:val="22"/>
        </w:rPr>
      </w:pPr>
      <w:r w:rsidRPr="00867993">
        <w:rPr>
          <w:sz w:val="22"/>
          <w:szCs w:val="22"/>
        </w:rPr>
        <w:t>Békés Megye Képviselő-testületének</w:t>
      </w:r>
    </w:p>
    <w:p w:rsidR="00867993" w:rsidRPr="00867993" w:rsidRDefault="00867993" w:rsidP="00867993">
      <w:pPr>
        <w:pStyle w:val="Cm"/>
        <w:rPr>
          <w:sz w:val="22"/>
          <w:szCs w:val="22"/>
        </w:rPr>
      </w:pPr>
      <w:r w:rsidRPr="00867993">
        <w:rPr>
          <w:sz w:val="22"/>
          <w:szCs w:val="22"/>
        </w:rPr>
        <w:t xml:space="preserve">2/2010.(II.19.) KT. </w:t>
      </w:r>
      <w:proofErr w:type="gramStart"/>
      <w:r w:rsidRPr="00867993">
        <w:rPr>
          <w:sz w:val="22"/>
          <w:szCs w:val="22"/>
        </w:rPr>
        <w:t>számú</w:t>
      </w:r>
      <w:proofErr w:type="gramEnd"/>
      <w:r w:rsidRPr="00867993">
        <w:rPr>
          <w:sz w:val="22"/>
          <w:szCs w:val="22"/>
        </w:rPr>
        <w:t xml:space="preserve"> rendelete</w:t>
      </w:r>
    </w:p>
    <w:p w:rsidR="00867993" w:rsidRPr="00867993" w:rsidRDefault="00867993" w:rsidP="00867993">
      <w:pPr>
        <w:jc w:val="center"/>
        <w:rPr>
          <w:b/>
          <w:sz w:val="22"/>
          <w:szCs w:val="22"/>
        </w:rPr>
      </w:pPr>
      <w:proofErr w:type="gramStart"/>
      <w:r w:rsidRPr="00867993">
        <w:rPr>
          <w:b/>
          <w:sz w:val="22"/>
          <w:szCs w:val="22"/>
        </w:rPr>
        <w:t>a</w:t>
      </w:r>
      <w:proofErr w:type="gramEnd"/>
      <w:r w:rsidRPr="00867993">
        <w:rPr>
          <w:b/>
          <w:sz w:val="22"/>
          <w:szCs w:val="22"/>
        </w:rPr>
        <w:t xml:space="preserve"> Békés Megyei Önkormányzat 2010. évi költségvetéséről szóló</w:t>
      </w:r>
    </w:p>
    <w:p w:rsidR="00867993" w:rsidRPr="00867993" w:rsidRDefault="00867993" w:rsidP="00867993">
      <w:pPr>
        <w:jc w:val="center"/>
        <w:rPr>
          <w:b/>
          <w:sz w:val="22"/>
          <w:szCs w:val="22"/>
        </w:rPr>
      </w:pPr>
      <w:r w:rsidRPr="00867993">
        <w:rPr>
          <w:b/>
          <w:sz w:val="22"/>
          <w:szCs w:val="22"/>
        </w:rPr>
        <w:t xml:space="preserve">28/2009. (XII.18.) KT. </w:t>
      </w:r>
      <w:proofErr w:type="gramStart"/>
      <w:r w:rsidRPr="00867993">
        <w:rPr>
          <w:b/>
          <w:sz w:val="22"/>
          <w:szCs w:val="22"/>
        </w:rPr>
        <w:t>számú</w:t>
      </w:r>
      <w:proofErr w:type="gramEnd"/>
      <w:r w:rsidRPr="00867993">
        <w:rPr>
          <w:b/>
          <w:sz w:val="22"/>
          <w:szCs w:val="22"/>
        </w:rPr>
        <w:t xml:space="preserve"> rendeletének módosításáról</w:t>
      </w:r>
    </w:p>
    <w:p w:rsidR="00867993" w:rsidRPr="00867993" w:rsidRDefault="00867993" w:rsidP="00867993">
      <w:pPr>
        <w:rPr>
          <w:b/>
          <w:sz w:val="22"/>
          <w:szCs w:val="22"/>
        </w:rPr>
      </w:pPr>
    </w:p>
    <w:p w:rsidR="00867993" w:rsidRPr="00867993" w:rsidRDefault="00867993" w:rsidP="00867993">
      <w:pPr>
        <w:pStyle w:val="Szvegtrzs"/>
        <w:rPr>
          <w:sz w:val="22"/>
          <w:szCs w:val="22"/>
        </w:rPr>
      </w:pPr>
      <w:r w:rsidRPr="00867993">
        <w:rPr>
          <w:sz w:val="22"/>
          <w:szCs w:val="22"/>
        </w:rPr>
        <w:t xml:space="preserve">Békés Megye Képviselő-testülete a helyi önkormányzatokról szóló 1990. évi LXV. törvény (Ötv.) 16. § (1) bekezdésének felhatalmazása alapján, figyelemmel az Ötv. 10.§ (1) bekezdés d) pontjában foglalt jogkörére, továbbá tekintettel az államháztartásról szóló 1992. évi XXXVIII. törvény 65. § (1) bekezdésére, a Békés Megyei Önkormányzat 2010. évi költségvetéséről szóló 28/2009. (XII.18.) KT. </w:t>
      </w:r>
      <w:proofErr w:type="gramStart"/>
      <w:r w:rsidRPr="00867993">
        <w:rPr>
          <w:sz w:val="22"/>
          <w:szCs w:val="22"/>
        </w:rPr>
        <w:t>számú</w:t>
      </w:r>
      <w:proofErr w:type="gramEnd"/>
      <w:r w:rsidRPr="00867993">
        <w:rPr>
          <w:sz w:val="22"/>
          <w:szCs w:val="22"/>
        </w:rPr>
        <w:t xml:space="preserve"> rendeletét (továbbiakban: Rendelet) az alábbiak szerint módosítja.</w:t>
      </w:r>
    </w:p>
    <w:p w:rsidR="00867993" w:rsidRPr="00867993" w:rsidRDefault="00867993" w:rsidP="00867993">
      <w:pPr>
        <w:pStyle w:val="Szvegtrzs"/>
        <w:rPr>
          <w:b/>
          <w:sz w:val="22"/>
          <w:szCs w:val="22"/>
        </w:rPr>
      </w:pPr>
    </w:p>
    <w:p w:rsidR="00867993" w:rsidRPr="00867993" w:rsidRDefault="00867993" w:rsidP="00867993">
      <w:pPr>
        <w:jc w:val="center"/>
        <w:rPr>
          <w:b/>
          <w:sz w:val="22"/>
          <w:szCs w:val="22"/>
        </w:rPr>
      </w:pPr>
      <w:r w:rsidRPr="00867993">
        <w:rPr>
          <w:b/>
          <w:sz w:val="22"/>
          <w:szCs w:val="22"/>
        </w:rPr>
        <w:t>1. §</w:t>
      </w:r>
    </w:p>
    <w:p w:rsidR="00867993" w:rsidRPr="00867993" w:rsidRDefault="00867993" w:rsidP="00867993">
      <w:pPr>
        <w:jc w:val="center"/>
        <w:rPr>
          <w:b/>
          <w:sz w:val="22"/>
          <w:szCs w:val="22"/>
        </w:rPr>
      </w:pPr>
    </w:p>
    <w:p w:rsidR="00867993" w:rsidRPr="00867993" w:rsidRDefault="00867993" w:rsidP="00867993">
      <w:pPr>
        <w:pStyle w:val="Szvegtrzs"/>
        <w:rPr>
          <w:sz w:val="22"/>
          <w:szCs w:val="22"/>
        </w:rPr>
      </w:pPr>
      <w:r w:rsidRPr="00867993">
        <w:rPr>
          <w:sz w:val="22"/>
          <w:szCs w:val="22"/>
        </w:rPr>
        <w:t>A Rendelet 1.§</w:t>
      </w:r>
      <w:proofErr w:type="spellStart"/>
      <w:r w:rsidRPr="00867993">
        <w:rPr>
          <w:sz w:val="22"/>
          <w:szCs w:val="22"/>
        </w:rPr>
        <w:t>-a</w:t>
      </w:r>
      <w:proofErr w:type="spellEnd"/>
      <w:r w:rsidRPr="00867993">
        <w:rPr>
          <w:sz w:val="22"/>
          <w:szCs w:val="22"/>
        </w:rPr>
        <w:t xml:space="preserve"> helyébe az alábbi rendelkezés lép:</w:t>
      </w:r>
    </w:p>
    <w:p w:rsidR="00867993" w:rsidRPr="00867993" w:rsidRDefault="00867993" w:rsidP="00867993">
      <w:pPr>
        <w:pStyle w:val="Szvegtrzs"/>
        <w:rPr>
          <w:sz w:val="22"/>
          <w:szCs w:val="22"/>
        </w:rPr>
      </w:pPr>
    </w:p>
    <w:p w:rsidR="00867993" w:rsidRPr="00867993" w:rsidRDefault="00867993" w:rsidP="00867993">
      <w:pPr>
        <w:jc w:val="both"/>
        <w:rPr>
          <w:sz w:val="22"/>
          <w:szCs w:val="22"/>
        </w:rPr>
      </w:pPr>
      <w:r w:rsidRPr="00867993">
        <w:rPr>
          <w:sz w:val="22"/>
          <w:szCs w:val="22"/>
        </w:rPr>
        <w:t>A Békés Megyei Önkormányzat (továbbiakban: Önkormányzat) 2010. évi</w:t>
      </w:r>
    </w:p>
    <w:p w:rsidR="00867993" w:rsidRPr="00867993" w:rsidRDefault="00867993" w:rsidP="00867993">
      <w:pPr>
        <w:jc w:val="both"/>
        <w:rPr>
          <w:sz w:val="22"/>
          <w:szCs w:val="22"/>
        </w:rPr>
      </w:pPr>
      <w:r w:rsidRPr="00867993">
        <w:rPr>
          <w:sz w:val="22"/>
          <w:szCs w:val="22"/>
        </w:rPr>
        <w:tab/>
      </w:r>
    </w:p>
    <w:p w:rsidR="00867993" w:rsidRPr="00867993" w:rsidRDefault="00867993" w:rsidP="00867993">
      <w:pPr>
        <w:ind w:left="708"/>
        <w:jc w:val="both"/>
        <w:rPr>
          <w:sz w:val="22"/>
          <w:szCs w:val="22"/>
        </w:rPr>
      </w:pPr>
      <w:proofErr w:type="gramStart"/>
      <w:r w:rsidRPr="00867993">
        <w:rPr>
          <w:sz w:val="22"/>
          <w:szCs w:val="22"/>
        </w:rPr>
        <w:t>a</w:t>
      </w:r>
      <w:proofErr w:type="gramEnd"/>
      <w:r w:rsidRPr="00867993">
        <w:rPr>
          <w:sz w:val="22"/>
          <w:szCs w:val="22"/>
        </w:rPr>
        <w:t>) kiadásainak főösszege: 26.394.339 E Ft</w:t>
      </w:r>
    </w:p>
    <w:p w:rsidR="00867993" w:rsidRPr="00867993" w:rsidRDefault="00867993" w:rsidP="00867993">
      <w:pPr>
        <w:ind w:left="708"/>
        <w:jc w:val="both"/>
        <w:rPr>
          <w:sz w:val="22"/>
          <w:szCs w:val="22"/>
        </w:rPr>
      </w:pPr>
      <w:r w:rsidRPr="00867993">
        <w:rPr>
          <w:sz w:val="22"/>
          <w:szCs w:val="22"/>
        </w:rPr>
        <w:t>b) bevételeinek főösszege: 24.554.339 E Ft</w:t>
      </w:r>
    </w:p>
    <w:p w:rsidR="00867993" w:rsidRPr="00867993" w:rsidRDefault="00867993" w:rsidP="00867993">
      <w:pPr>
        <w:ind w:left="708"/>
        <w:jc w:val="both"/>
        <w:rPr>
          <w:sz w:val="22"/>
          <w:szCs w:val="22"/>
        </w:rPr>
      </w:pPr>
      <w:r w:rsidRPr="00867993">
        <w:rPr>
          <w:sz w:val="22"/>
          <w:szCs w:val="22"/>
        </w:rPr>
        <w:t>c) költségvetési működési hiánya: 1.840.000 E Ft</w:t>
      </w:r>
    </w:p>
    <w:p w:rsidR="00867993" w:rsidRPr="00867993" w:rsidRDefault="00867993" w:rsidP="00867993">
      <w:pPr>
        <w:pStyle w:val="Szvegtrzs"/>
        <w:rPr>
          <w:sz w:val="22"/>
          <w:szCs w:val="22"/>
        </w:rPr>
      </w:pPr>
    </w:p>
    <w:p w:rsidR="00867993" w:rsidRPr="00867993" w:rsidRDefault="00867993" w:rsidP="00867993">
      <w:pPr>
        <w:pStyle w:val="Szvegtrzs"/>
        <w:rPr>
          <w:sz w:val="22"/>
          <w:szCs w:val="22"/>
        </w:rPr>
      </w:pPr>
    </w:p>
    <w:p w:rsidR="00867993" w:rsidRPr="00867993" w:rsidRDefault="00867993" w:rsidP="00867993">
      <w:pPr>
        <w:jc w:val="center"/>
        <w:rPr>
          <w:b/>
          <w:sz w:val="22"/>
          <w:szCs w:val="22"/>
        </w:rPr>
      </w:pPr>
      <w:r w:rsidRPr="00867993">
        <w:rPr>
          <w:b/>
          <w:sz w:val="22"/>
          <w:szCs w:val="22"/>
        </w:rPr>
        <w:t>2. §</w:t>
      </w:r>
    </w:p>
    <w:p w:rsidR="00867993" w:rsidRPr="00867993" w:rsidRDefault="00867993" w:rsidP="00867993">
      <w:pPr>
        <w:jc w:val="center"/>
        <w:rPr>
          <w:b/>
          <w:sz w:val="22"/>
          <w:szCs w:val="22"/>
        </w:rPr>
      </w:pPr>
    </w:p>
    <w:p w:rsidR="00867993" w:rsidRPr="00867993" w:rsidRDefault="00867993" w:rsidP="00867993">
      <w:pPr>
        <w:pStyle w:val="Szvegtrzs"/>
        <w:rPr>
          <w:sz w:val="22"/>
          <w:szCs w:val="22"/>
        </w:rPr>
      </w:pPr>
      <w:r w:rsidRPr="00867993">
        <w:rPr>
          <w:sz w:val="22"/>
          <w:szCs w:val="22"/>
        </w:rPr>
        <w:t>A Rendelet 2. § (1) bekezdése helyébe az alábbi rendelkezés lép:</w:t>
      </w:r>
    </w:p>
    <w:p w:rsidR="00867993" w:rsidRPr="00867993" w:rsidRDefault="00867993" w:rsidP="00867993">
      <w:pPr>
        <w:jc w:val="both"/>
        <w:rPr>
          <w:sz w:val="22"/>
          <w:szCs w:val="22"/>
        </w:rPr>
      </w:pPr>
    </w:p>
    <w:p w:rsidR="00867993" w:rsidRPr="00867993" w:rsidRDefault="00867993" w:rsidP="00867993">
      <w:pPr>
        <w:pStyle w:val="Szvegtrzs"/>
        <w:rPr>
          <w:sz w:val="22"/>
          <w:szCs w:val="22"/>
        </w:rPr>
      </w:pPr>
      <w:r w:rsidRPr="00867993">
        <w:rPr>
          <w:sz w:val="22"/>
          <w:szCs w:val="22"/>
        </w:rPr>
        <w:t>(1) A 2010. évi bevételek forrásonként az alábbiak szerint kerülnek meghatározásra:</w:t>
      </w:r>
    </w:p>
    <w:p w:rsidR="00867993" w:rsidRPr="00867993" w:rsidRDefault="00867993" w:rsidP="00867993">
      <w:pPr>
        <w:pStyle w:val="Szvegtrzs"/>
        <w:rPr>
          <w:sz w:val="22"/>
          <w:szCs w:val="22"/>
        </w:rPr>
      </w:pPr>
    </w:p>
    <w:p w:rsidR="00867993" w:rsidRPr="00867993" w:rsidRDefault="00867993" w:rsidP="00867993">
      <w:pPr>
        <w:numPr>
          <w:ilvl w:val="12"/>
          <w:numId w:val="0"/>
        </w:numPr>
        <w:ind w:left="283" w:hanging="283"/>
        <w:jc w:val="both"/>
        <w:rPr>
          <w:sz w:val="22"/>
          <w:szCs w:val="22"/>
        </w:rPr>
      </w:pPr>
      <w:r w:rsidRPr="00867993">
        <w:rPr>
          <w:sz w:val="22"/>
          <w:szCs w:val="22"/>
        </w:rPr>
        <w:t xml:space="preserve">                                                                                                                   Adatok E Ft-ban</w:t>
      </w:r>
    </w:p>
    <w:tbl>
      <w:tblPr>
        <w:tblW w:w="8789" w:type="dxa"/>
        <w:tblLayout w:type="fixed"/>
        <w:tblCellMar>
          <w:left w:w="71" w:type="dxa"/>
          <w:right w:w="71" w:type="dxa"/>
        </w:tblCellMar>
        <w:tblLook w:val="0000"/>
      </w:tblPr>
      <w:tblGrid>
        <w:gridCol w:w="7271"/>
        <w:gridCol w:w="1518"/>
      </w:tblGrid>
      <w:tr w:rsidR="00867993" w:rsidRPr="00867993" w:rsidTr="00AA08D8">
        <w:trPr>
          <w:trHeight w:val="300"/>
        </w:trPr>
        <w:tc>
          <w:tcPr>
            <w:tcW w:w="7271" w:type="dxa"/>
          </w:tcPr>
          <w:p w:rsidR="00867993" w:rsidRPr="00867993" w:rsidRDefault="00867993" w:rsidP="00AA08D8"/>
          <w:p w:rsidR="00867993" w:rsidRPr="00867993" w:rsidRDefault="00867993" w:rsidP="00AA08D8">
            <w:r w:rsidRPr="00867993">
              <w:rPr>
                <w:sz w:val="22"/>
                <w:szCs w:val="22"/>
              </w:rPr>
              <w:t>Intézményi saját működési bevételek</w:t>
            </w:r>
          </w:p>
          <w:p w:rsidR="00867993" w:rsidRPr="00867993" w:rsidRDefault="00867993" w:rsidP="00AA08D8">
            <w:pPr>
              <w:pStyle w:val="lfej"/>
              <w:tabs>
                <w:tab w:val="clear" w:pos="4536"/>
                <w:tab w:val="clear" w:pos="9072"/>
              </w:tabs>
              <w:rPr>
                <w:szCs w:val="22"/>
              </w:rPr>
            </w:pPr>
            <w:r w:rsidRPr="00867993">
              <w:rPr>
                <w:sz w:val="22"/>
                <w:szCs w:val="22"/>
              </w:rPr>
              <w:t xml:space="preserve">    - fejlesztési célra</w:t>
            </w:r>
          </w:p>
          <w:p w:rsidR="00867993" w:rsidRPr="00867993" w:rsidRDefault="00867993" w:rsidP="00AA08D8">
            <w:r w:rsidRPr="00867993">
              <w:rPr>
                <w:sz w:val="22"/>
                <w:szCs w:val="22"/>
              </w:rPr>
              <w:t xml:space="preserve">    - működési célra</w:t>
            </w:r>
          </w:p>
          <w:p w:rsidR="00867993" w:rsidRPr="00867993" w:rsidRDefault="00867993" w:rsidP="00AA08D8">
            <w:r w:rsidRPr="00867993">
              <w:rPr>
                <w:sz w:val="22"/>
                <w:szCs w:val="22"/>
              </w:rPr>
              <w:t xml:space="preserve">    </w:t>
            </w:r>
          </w:p>
        </w:tc>
        <w:tc>
          <w:tcPr>
            <w:tcW w:w="1518" w:type="dxa"/>
          </w:tcPr>
          <w:p w:rsidR="00867993" w:rsidRPr="00867993" w:rsidRDefault="00867993" w:rsidP="00AA08D8">
            <w:pPr>
              <w:jc w:val="right"/>
            </w:pPr>
          </w:p>
          <w:p w:rsidR="00867993" w:rsidRPr="00867993" w:rsidRDefault="00867993" w:rsidP="00AA08D8">
            <w:pPr>
              <w:jc w:val="right"/>
            </w:pPr>
          </w:p>
          <w:p w:rsidR="00867993" w:rsidRPr="00867993" w:rsidRDefault="00867993" w:rsidP="00AA08D8">
            <w:pPr>
              <w:jc w:val="right"/>
            </w:pPr>
            <w:r w:rsidRPr="00867993">
              <w:rPr>
                <w:sz w:val="22"/>
                <w:szCs w:val="22"/>
              </w:rPr>
              <w:t>850.618</w:t>
            </w:r>
          </w:p>
          <w:p w:rsidR="00867993" w:rsidRPr="00867993" w:rsidRDefault="00867993" w:rsidP="00AA08D8">
            <w:pPr>
              <w:jc w:val="right"/>
            </w:pPr>
            <w:r w:rsidRPr="00867993">
              <w:rPr>
                <w:sz w:val="22"/>
                <w:szCs w:val="22"/>
              </w:rPr>
              <w:t>3.158.622</w:t>
            </w:r>
          </w:p>
          <w:p w:rsidR="00867993" w:rsidRPr="00867993" w:rsidRDefault="00867993" w:rsidP="00AA08D8">
            <w:pPr>
              <w:jc w:val="right"/>
            </w:pPr>
          </w:p>
        </w:tc>
      </w:tr>
      <w:tr w:rsidR="00867993" w:rsidRPr="00867993" w:rsidTr="00AA08D8">
        <w:tc>
          <w:tcPr>
            <w:tcW w:w="7271" w:type="dxa"/>
          </w:tcPr>
          <w:p w:rsidR="00867993" w:rsidRPr="00867993" w:rsidRDefault="00867993" w:rsidP="00AA08D8">
            <w:pPr>
              <w:pStyle w:val="Cmsor1"/>
              <w:rPr>
                <w:b w:val="0"/>
                <w:szCs w:val="22"/>
              </w:rPr>
            </w:pPr>
            <w:r w:rsidRPr="00867993">
              <w:rPr>
                <w:b w:val="0"/>
                <w:sz w:val="22"/>
                <w:szCs w:val="22"/>
              </w:rPr>
              <w:t>Felhalmozási és tőke jellegű bevételek</w:t>
            </w:r>
          </w:p>
        </w:tc>
        <w:tc>
          <w:tcPr>
            <w:tcW w:w="1518" w:type="dxa"/>
          </w:tcPr>
          <w:p w:rsidR="00867993" w:rsidRPr="00867993" w:rsidRDefault="00867993" w:rsidP="00AA08D8">
            <w:pPr>
              <w:jc w:val="right"/>
            </w:pPr>
          </w:p>
        </w:tc>
      </w:tr>
      <w:tr w:rsidR="00867993" w:rsidRPr="00867993" w:rsidTr="00AA08D8">
        <w:trPr>
          <w:trHeight w:val="445"/>
        </w:trPr>
        <w:tc>
          <w:tcPr>
            <w:tcW w:w="7271" w:type="dxa"/>
          </w:tcPr>
          <w:p w:rsidR="00867993" w:rsidRPr="00867993" w:rsidRDefault="00867993" w:rsidP="00867993">
            <w:pPr>
              <w:numPr>
                <w:ilvl w:val="0"/>
                <w:numId w:val="2"/>
              </w:numPr>
              <w:ind w:right="-1"/>
            </w:pPr>
            <w:r w:rsidRPr="00867993">
              <w:rPr>
                <w:sz w:val="22"/>
                <w:szCs w:val="22"/>
              </w:rPr>
              <w:t>Felhalmozási célra átvett államháztartáson kívülről</w:t>
            </w:r>
          </w:p>
        </w:tc>
        <w:tc>
          <w:tcPr>
            <w:tcW w:w="1518" w:type="dxa"/>
          </w:tcPr>
          <w:p w:rsidR="00867993" w:rsidRPr="00867993" w:rsidRDefault="00867993" w:rsidP="00AA08D8">
            <w:pPr>
              <w:pStyle w:val="lfej"/>
              <w:tabs>
                <w:tab w:val="clear" w:pos="4536"/>
                <w:tab w:val="clear" w:pos="9072"/>
              </w:tabs>
              <w:rPr>
                <w:szCs w:val="22"/>
              </w:rPr>
            </w:pPr>
            <w:r w:rsidRPr="00867993">
              <w:rPr>
                <w:sz w:val="22"/>
                <w:szCs w:val="22"/>
              </w:rPr>
              <w:t xml:space="preserve">      1.284.007</w:t>
            </w:r>
          </w:p>
          <w:p w:rsidR="00867993" w:rsidRPr="00867993" w:rsidRDefault="00867993" w:rsidP="00AA08D8"/>
        </w:tc>
      </w:tr>
      <w:tr w:rsidR="00867993" w:rsidRPr="00867993" w:rsidTr="00AA08D8">
        <w:tc>
          <w:tcPr>
            <w:tcW w:w="7271" w:type="dxa"/>
          </w:tcPr>
          <w:p w:rsidR="00867993" w:rsidRPr="00867993" w:rsidRDefault="00867993" w:rsidP="00AA08D8">
            <w:pPr>
              <w:pStyle w:val="lfej"/>
              <w:tabs>
                <w:tab w:val="clear" w:pos="4536"/>
                <w:tab w:val="clear" w:pos="9072"/>
              </w:tabs>
              <w:rPr>
                <w:szCs w:val="22"/>
              </w:rPr>
            </w:pPr>
            <w:r w:rsidRPr="00867993">
              <w:rPr>
                <w:sz w:val="22"/>
                <w:szCs w:val="22"/>
              </w:rPr>
              <w:t>Önkormányzatok sajátos működési bevétele</w:t>
            </w:r>
          </w:p>
        </w:tc>
        <w:tc>
          <w:tcPr>
            <w:tcW w:w="1518" w:type="dxa"/>
          </w:tcPr>
          <w:p w:rsidR="00867993" w:rsidRPr="00867993" w:rsidRDefault="00867993" w:rsidP="00AA08D8">
            <w:pPr>
              <w:jc w:val="right"/>
            </w:pPr>
          </w:p>
        </w:tc>
      </w:tr>
      <w:tr w:rsidR="00867993" w:rsidRPr="00867993" w:rsidTr="00AA08D8">
        <w:tc>
          <w:tcPr>
            <w:tcW w:w="7271" w:type="dxa"/>
          </w:tcPr>
          <w:p w:rsidR="00867993" w:rsidRPr="00867993" w:rsidRDefault="00867993" w:rsidP="00AA08D8">
            <w:pPr>
              <w:ind w:left="170"/>
            </w:pPr>
            <w:r w:rsidRPr="00867993">
              <w:rPr>
                <w:sz w:val="22"/>
                <w:szCs w:val="22"/>
              </w:rPr>
              <w:t>Illetékbevétel</w:t>
            </w:r>
          </w:p>
        </w:tc>
        <w:tc>
          <w:tcPr>
            <w:tcW w:w="1518" w:type="dxa"/>
          </w:tcPr>
          <w:p w:rsidR="00867993" w:rsidRPr="00867993" w:rsidRDefault="00867993" w:rsidP="00AA08D8">
            <w:pPr>
              <w:ind w:left="170"/>
            </w:pPr>
            <w:r w:rsidRPr="00867993">
              <w:rPr>
                <w:sz w:val="22"/>
                <w:szCs w:val="22"/>
              </w:rPr>
              <w:t xml:space="preserve">    1.200.000</w:t>
            </w:r>
          </w:p>
        </w:tc>
      </w:tr>
      <w:tr w:rsidR="00867993" w:rsidRPr="00867993" w:rsidTr="00AA08D8">
        <w:tc>
          <w:tcPr>
            <w:tcW w:w="7271" w:type="dxa"/>
          </w:tcPr>
          <w:p w:rsidR="00867993" w:rsidRPr="00867993" w:rsidRDefault="00867993" w:rsidP="00AA08D8">
            <w:r w:rsidRPr="00867993">
              <w:rPr>
                <w:sz w:val="22"/>
                <w:szCs w:val="22"/>
              </w:rPr>
              <w:t xml:space="preserve">   Személyi jövedelemadó</w:t>
            </w:r>
          </w:p>
        </w:tc>
        <w:tc>
          <w:tcPr>
            <w:tcW w:w="1518" w:type="dxa"/>
          </w:tcPr>
          <w:p w:rsidR="00867993" w:rsidRPr="00867993" w:rsidRDefault="00867993" w:rsidP="00AA08D8">
            <w:pPr>
              <w:jc w:val="right"/>
            </w:pPr>
            <w:r w:rsidRPr="00867993">
              <w:rPr>
                <w:sz w:val="22"/>
                <w:szCs w:val="22"/>
              </w:rPr>
              <w:t>332.246</w:t>
            </w:r>
          </w:p>
        </w:tc>
      </w:tr>
      <w:tr w:rsidR="00867993" w:rsidRPr="00867993" w:rsidTr="00AA08D8">
        <w:tc>
          <w:tcPr>
            <w:tcW w:w="7271" w:type="dxa"/>
          </w:tcPr>
          <w:p w:rsidR="00867993" w:rsidRPr="00867993" w:rsidRDefault="00867993" w:rsidP="00AA08D8"/>
          <w:p w:rsidR="00867993" w:rsidRPr="00867993" w:rsidRDefault="00867993" w:rsidP="00AA08D8">
            <w:pPr>
              <w:pStyle w:val="Cmsor1"/>
              <w:rPr>
                <w:b w:val="0"/>
                <w:szCs w:val="22"/>
              </w:rPr>
            </w:pPr>
            <w:r w:rsidRPr="00867993">
              <w:rPr>
                <w:b w:val="0"/>
                <w:sz w:val="22"/>
                <w:szCs w:val="22"/>
              </w:rPr>
              <w:lastRenderedPageBreak/>
              <w:t>Önkormányzatok állami támogatása</w:t>
            </w:r>
          </w:p>
        </w:tc>
        <w:tc>
          <w:tcPr>
            <w:tcW w:w="1518" w:type="dxa"/>
          </w:tcPr>
          <w:p w:rsidR="00867993" w:rsidRPr="00867993" w:rsidRDefault="00867993" w:rsidP="00AA08D8"/>
        </w:tc>
      </w:tr>
      <w:tr w:rsidR="00867993" w:rsidRPr="00867993" w:rsidTr="00AA08D8">
        <w:tc>
          <w:tcPr>
            <w:tcW w:w="7271" w:type="dxa"/>
          </w:tcPr>
          <w:p w:rsidR="00867993" w:rsidRPr="00867993" w:rsidRDefault="00867993" w:rsidP="00AA08D8">
            <w:pPr>
              <w:pStyle w:val="lfej"/>
              <w:tabs>
                <w:tab w:val="clear" w:pos="4536"/>
                <w:tab w:val="clear" w:pos="9072"/>
              </w:tabs>
              <w:rPr>
                <w:szCs w:val="22"/>
              </w:rPr>
            </w:pPr>
            <w:r w:rsidRPr="00867993">
              <w:rPr>
                <w:sz w:val="22"/>
                <w:szCs w:val="22"/>
              </w:rPr>
              <w:lastRenderedPageBreak/>
              <w:t xml:space="preserve">-  Normatív állami hozzájárulás </w:t>
            </w:r>
          </w:p>
        </w:tc>
        <w:tc>
          <w:tcPr>
            <w:tcW w:w="1518" w:type="dxa"/>
          </w:tcPr>
          <w:p w:rsidR="00867993" w:rsidRPr="00867993" w:rsidRDefault="00867993" w:rsidP="00AA08D8">
            <w:pPr>
              <w:jc w:val="right"/>
            </w:pPr>
            <w:r w:rsidRPr="00867993">
              <w:rPr>
                <w:sz w:val="22"/>
                <w:szCs w:val="22"/>
              </w:rPr>
              <w:t>3.862.677</w:t>
            </w:r>
          </w:p>
        </w:tc>
      </w:tr>
      <w:tr w:rsidR="00867993" w:rsidRPr="00867993" w:rsidTr="00AA08D8">
        <w:tc>
          <w:tcPr>
            <w:tcW w:w="7271" w:type="dxa"/>
          </w:tcPr>
          <w:p w:rsidR="00867993" w:rsidRPr="00867993" w:rsidRDefault="00867993" w:rsidP="00AA08D8">
            <w:r w:rsidRPr="00867993">
              <w:rPr>
                <w:sz w:val="22"/>
                <w:szCs w:val="22"/>
              </w:rPr>
              <w:t>-  Normatív, kötött felhasználású támogatások</w:t>
            </w:r>
          </w:p>
        </w:tc>
        <w:tc>
          <w:tcPr>
            <w:tcW w:w="1518" w:type="dxa"/>
          </w:tcPr>
          <w:p w:rsidR="00867993" w:rsidRPr="00867993" w:rsidRDefault="00867993" w:rsidP="00AA08D8">
            <w:pPr>
              <w:jc w:val="right"/>
            </w:pPr>
            <w:r w:rsidRPr="00867993">
              <w:rPr>
                <w:sz w:val="22"/>
                <w:szCs w:val="22"/>
              </w:rPr>
              <w:t>21.652</w:t>
            </w:r>
          </w:p>
        </w:tc>
      </w:tr>
      <w:tr w:rsidR="00867993" w:rsidRPr="00867993" w:rsidTr="00AA08D8">
        <w:tc>
          <w:tcPr>
            <w:tcW w:w="7271" w:type="dxa"/>
          </w:tcPr>
          <w:p w:rsidR="00867993" w:rsidRPr="00867993" w:rsidRDefault="00867993" w:rsidP="00AA08D8">
            <w:r w:rsidRPr="00867993">
              <w:rPr>
                <w:sz w:val="22"/>
                <w:szCs w:val="22"/>
              </w:rPr>
              <w:t>-  Színház központi támogatása</w:t>
            </w:r>
          </w:p>
        </w:tc>
        <w:tc>
          <w:tcPr>
            <w:tcW w:w="1518" w:type="dxa"/>
          </w:tcPr>
          <w:p w:rsidR="00867993" w:rsidRPr="00867993" w:rsidRDefault="00867993" w:rsidP="00AA08D8">
            <w:pPr>
              <w:jc w:val="right"/>
            </w:pPr>
            <w:r w:rsidRPr="00867993">
              <w:rPr>
                <w:sz w:val="22"/>
                <w:szCs w:val="22"/>
              </w:rPr>
              <w:t>418.000</w:t>
            </w:r>
          </w:p>
        </w:tc>
      </w:tr>
      <w:tr w:rsidR="00867993" w:rsidRPr="00867993" w:rsidTr="00AA08D8">
        <w:tc>
          <w:tcPr>
            <w:tcW w:w="7271" w:type="dxa"/>
          </w:tcPr>
          <w:p w:rsidR="00867993" w:rsidRPr="00867993" w:rsidRDefault="00867993" w:rsidP="00AA08D8">
            <w:r w:rsidRPr="00867993">
              <w:rPr>
                <w:sz w:val="22"/>
                <w:szCs w:val="22"/>
              </w:rPr>
              <w:t>-  Központosított támogatás</w:t>
            </w:r>
          </w:p>
        </w:tc>
        <w:tc>
          <w:tcPr>
            <w:tcW w:w="1518" w:type="dxa"/>
          </w:tcPr>
          <w:p w:rsidR="00867993" w:rsidRPr="00867993" w:rsidRDefault="00867993" w:rsidP="00AA08D8">
            <w:pPr>
              <w:jc w:val="right"/>
            </w:pPr>
            <w:r w:rsidRPr="00867993">
              <w:rPr>
                <w:sz w:val="22"/>
                <w:szCs w:val="22"/>
              </w:rPr>
              <w:t>2.961</w:t>
            </w:r>
          </w:p>
        </w:tc>
      </w:tr>
      <w:tr w:rsidR="00867993" w:rsidRPr="00867993" w:rsidTr="00AA08D8">
        <w:tc>
          <w:tcPr>
            <w:tcW w:w="7271" w:type="dxa"/>
          </w:tcPr>
          <w:p w:rsidR="00867993" w:rsidRPr="00867993" w:rsidRDefault="00867993" w:rsidP="00AA08D8">
            <w:pPr>
              <w:pStyle w:val="Cmsor1"/>
              <w:rPr>
                <w:b w:val="0"/>
                <w:szCs w:val="22"/>
              </w:rPr>
            </w:pPr>
          </w:p>
          <w:p w:rsidR="00867993" w:rsidRPr="00867993" w:rsidRDefault="00867993" w:rsidP="00AA08D8">
            <w:pPr>
              <w:pStyle w:val="Cmsor1"/>
              <w:rPr>
                <w:b w:val="0"/>
                <w:szCs w:val="22"/>
              </w:rPr>
            </w:pPr>
            <w:r w:rsidRPr="00867993">
              <w:rPr>
                <w:b w:val="0"/>
                <w:sz w:val="22"/>
                <w:szCs w:val="22"/>
              </w:rPr>
              <w:t>Átvett pénzeszközök</w:t>
            </w:r>
          </w:p>
        </w:tc>
        <w:tc>
          <w:tcPr>
            <w:tcW w:w="1518" w:type="dxa"/>
          </w:tcPr>
          <w:p w:rsidR="00867993" w:rsidRPr="00867993" w:rsidRDefault="00867993" w:rsidP="00AA08D8">
            <w:pPr>
              <w:jc w:val="right"/>
            </w:pPr>
          </w:p>
        </w:tc>
      </w:tr>
      <w:tr w:rsidR="00867993" w:rsidRPr="00867993" w:rsidTr="00AA08D8">
        <w:trPr>
          <w:trHeight w:val="327"/>
        </w:trPr>
        <w:tc>
          <w:tcPr>
            <w:tcW w:w="7271" w:type="dxa"/>
          </w:tcPr>
          <w:p w:rsidR="00867993" w:rsidRPr="00867993" w:rsidRDefault="00867993" w:rsidP="00AA08D8">
            <w:r w:rsidRPr="00867993">
              <w:rPr>
                <w:sz w:val="22"/>
                <w:szCs w:val="22"/>
              </w:rPr>
              <w:t>-   Felhalmozási célra átvett pénzeszközök</w:t>
            </w:r>
          </w:p>
        </w:tc>
        <w:tc>
          <w:tcPr>
            <w:tcW w:w="1518" w:type="dxa"/>
          </w:tcPr>
          <w:p w:rsidR="00867993" w:rsidRPr="00867993" w:rsidRDefault="00867993" w:rsidP="00AA08D8">
            <w:pPr>
              <w:jc w:val="right"/>
            </w:pPr>
            <w:r w:rsidRPr="00867993">
              <w:rPr>
                <w:sz w:val="22"/>
                <w:szCs w:val="22"/>
              </w:rPr>
              <w:t>29.683</w:t>
            </w:r>
          </w:p>
        </w:tc>
      </w:tr>
      <w:tr w:rsidR="00867993" w:rsidRPr="00867993" w:rsidTr="00AA08D8">
        <w:tc>
          <w:tcPr>
            <w:tcW w:w="7271" w:type="dxa"/>
          </w:tcPr>
          <w:p w:rsidR="00867993" w:rsidRPr="00867993" w:rsidRDefault="00867993" w:rsidP="00AA08D8">
            <w:r w:rsidRPr="00867993">
              <w:rPr>
                <w:sz w:val="22"/>
                <w:szCs w:val="22"/>
              </w:rPr>
              <w:t xml:space="preserve">-   Országos Egészségbiztosítási Pénztártól (OEP)  </w:t>
            </w:r>
          </w:p>
          <w:p w:rsidR="00867993" w:rsidRPr="00867993" w:rsidRDefault="00867993" w:rsidP="00AA08D8">
            <w:pPr>
              <w:numPr>
                <w:ilvl w:val="12"/>
                <w:numId w:val="0"/>
              </w:numPr>
              <w:ind w:left="283" w:firstLine="1"/>
            </w:pPr>
            <w:r w:rsidRPr="00867993">
              <w:rPr>
                <w:sz w:val="22"/>
                <w:szCs w:val="22"/>
              </w:rPr>
              <w:t>működési célra átvett pénzeszközök</w:t>
            </w:r>
          </w:p>
        </w:tc>
        <w:tc>
          <w:tcPr>
            <w:tcW w:w="1518" w:type="dxa"/>
          </w:tcPr>
          <w:p w:rsidR="00867993" w:rsidRPr="00867993" w:rsidRDefault="00867993" w:rsidP="00AA08D8">
            <w:pPr>
              <w:jc w:val="right"/>
            </w:pPr>
          </w:p>
          <w:p w:rsidR="00867993" w:rsidRPr="00867993" w:rsidRDefault="00867993" w:rsidP="00AA08D8">
            <w:pPr>
              <w:jc w:val="right"/>
            </w:pPr>
            <w:r w:rsidRPr="00867993">
              <w:rPr>
                <w:sz w:val="22"/>
                <w:szCs w:val="22"/>
              </w:rPr>
              <w:t>8.365.230</w:t>
            </w:r>
          </w:p>
        </w:tc>
      </w:tr>
      <w:tr w:rsidR="00867993" w:rsidRPr="00867993" w:rsidTr="00AA08D8">
        <w:tc>
          <w:tcPr>
            <w:tcW w:w="7271" w:type="dxa"/>
          </w:tcPr>
          <w:p w:rsidR="00867993" w:rsidRPr="00867993" w:rsidRDefault="00867993" w:rsidP="00AA08D8">
            <w:r w:rsidRPr="00867993">
              <w:rPr>
                <w:sz w:val="22"/>
                <w:szCs w:val="22"/>
              </w:rPr>
              <w:t>-   Működési célra átvett pénzeszközök</w:t>
            </w:r>
          </w:p>
        </w:tc>
        <w:tc>
          <w:tcPr>
            <w:tcW w:w="1518" w:type="dxa"/>
          </w:tcPr>
          <w:p w:rsidR="00867993" w:rsidRPr="00867993" w:rsidRDefault="00867993" w:rsidP="00AA08D8">
            <w:pPr>
              <w:jc w:val="right"/>
            </w:pPr>
            <w:r w:rsidRPr="00867993">
              <w:rPr>
                <w:sz w:val="22"/>
                <w:szCs w:val="22"/>
              </w:rPr>
              <w:t>404.279</w:t>
            </w:r>
          </w:p>
        </w:tc>
      </w:tr>
      <w:tr w:rsidR="00867993" w:rsidRPr="00867993" w:rsidTr="00AA08D8">
        <w:tc>
          <w:tcPr>
            <w:tcW w:w="7271" w:type="dxa"/>
          </w:tcPr>
          <w:p w:rsidR="00867993" w:rsidRPr="00867993" w:rsidRDefault="00867993" w:rsidP="00AA08D8">
            <w:pPr>
              <w:rPr>
                <w:highlight w:val="yellow"/>
              </w:rPr>
            </w:pPr>
          </w:p>
        </w:tc>
        <w:tc>
          <w:tcPr>
            <w:tcW w:w="1518" w:type="dxa"/>
          </w:tcPr>
          <w:p w:rsidR="00867993" w:rsidRPr="00867993" w:rsidRDefault="00867993" w:rsidP="00AA08D8">
            <w:pPr>
              <w:jc w:val="right"/>
              <w:rPr>
                <w:highlight w:val="yellow"/>
              </w:rPr>
            </w:pPr>
          </w:p>
        </w:tc>
      </w:tr>
      <w:tr w:rsidR="00867993" w:rsidRPr="00867993" w:rsidTr="00AA08D8">
        <w:tc>
          <w:tcPr>
            <w:tcW w:w="7271" w:type="dxa"/>
          </w:tcPr>
          <w:p w:rsidR="00867993" w:rsidRPr="00867993" w:rsidRDefault="00867993" w:rsidP="00AA08D8">
            <w:r w:rsidRPr="00867993">
              <w:rPr>
                <w:sz w:val="22"/>
                <w:szCs w:val="22"/>
              </w:rPr>
              <w:t>Pénzforgalom nélküli bevételek</w:t>
            </w:r>
          </w:p>
        </w:tc>
        <w:tc>
          <w:tcPr>
            <w:tcW w:w="1518" w:type="dxa"/>
          </w:tcPr>
          <w:p w:rsidR="00867993" w:rsidRPr="00867993" w:rsidRDefault="00867993" w:rsidP="00AA08D8">
            <w:pPr>
              <w:jc w:val="right"/>
            </w:pPr>
          </w:p>
        </w:tc>
      </w:tr>
      <w:tr w:rsidR="00867993" w:rsidRPr="00867993" w:rsidTr="00AA08D8">
        <w:tc>
          <w:tcPr>
            <w:tcW w:w="7271" w:type="dxa"/>
          </w:tcPr>
          <w:p w:rsidR="00867993" w:rsidRPr="00867993" w:rsidRDefault="00867993" w:rsidP="00AA08D8">
            <w:r w:rsidRPr="00867993">
              <w:rPr>
                <w:sz w:val="22"/>
                <w:szCs w:val="22"/>
              </w:rPr>
              <w:t>-  Előző évi működési célú pénzmaradvány</w:t>
            </w:r>
          </w:p>
        </w:tc>
        <w:tc>
          <w:tcPr>
            <w:tcW w:w="1518" w:type="dxa"/>
          </w:tcPr>
          <w:p w:rsidR="00867993" w:rsidRPr="00867993" w:rsidRDefault="00867993" w:rsidP="00AA08D8">
            <w:pPr>
              <w:jc w:val="right"/>
            </w:pPr>
            <w:r w:rsidRPr="00867993">
              <w:rPr>
                <w:sz w:val="22"/>
                <w:szCs w:val="22"/>
              </w:rPr>
              <w:t>578.158</w:t>
            </w:r>
          </w:p>
        </w:tc>
      </w:tr>
      <w:tr w:rsidR="00867993" w:rsidRPr="00867993" w:rsidTr="00AA08D8">
        <w:tc>
          <w:tcPr>
            <w:tcW w:w="7271" w:type="dxa"/>
          </w:tcPr>
          <w:p w:rsidR="00867993" w:rsidRPr="00867993" w:rsidRDefault="00867993" w:rsidP="00AA08D8">
            <w:r w:rsidRPr="00867993">
              <w:rPr>
                <w:sz w:val="22"/>
                <w:szCs w:val="22"/>
              </w:rPr>
              <w:t>-  Előző évi fejlesztési célú pénzmaradvány</w:t>
            </w:r>
          </w:p>
        </w:tc>
        <w:tc>
          <w:tcPr>
            <w:tcW w:w="1518" w:type="dxa"/>
          </w:tcPr>
          <w:p w:rsidR="00867993" w:rsidRPr="00867993" w:rsidRDefault="00867993" w:rsidP="00AA08D8">
            <w:pPr>
              <w:jc w:val="right"/>
            </w:pPr>
            <w:r w:rsidRPr="00867993">
              <w:rPr>
                <w:sz w:val="22"/>
                <w:szCs w:val="22"/>
              </w:rPr>
              <w:t>4.046.206</w:t>
            </w:r>
          </w:p>
        </w:tc>
      </w:tr>
      <w:tr w:rsidR="00867993" w:rsidRPr="00867993" w:rsidTr="00AA08D8">
        <w:tc>
          <w:tcPr>
            <w:tcW w:w="7271" w:type="dxa"/>
          </w:tcPr>
          <w:p w:rsidR="00867993" w:rsidRPr="00867993" w:rsidRDefault="00867993" w:rsidP="00AA08D8">
            <w:pPr>
              <w:pStyle w:val="Cmsor1"/>
              <w:rPr>
                <w:szCs w:val="22"/>
              </w:rPr>
            </w:pPr>
          </w:p>
          <w:p w:rsidR="00867993" w:rsidRPr="00867993" w:rsidRDefault="00867993" w:rsidP="00AA08D8">
            <w:pPr>
              <w:pStyle w:val="Cmsor1"/>
              <w:rPr>
                <w:szCs w:val="22"/>
              </w:rPr>
            </w:pPr>
            <w:r w:rsidRPr="00867993">
              <w:rPr>
                <w:sz w:val="22"/>
                <w:szCs w:val="22"/>
              </w:rPr>
              <w:t>Költségvetési bevételek összesen</w:t>
            </w:r>
          </w:p>
        </w:tc>
        <w:tc>
          <w:tcPr>
            <w:tcW w:w="1518" w:type="dxa"/>
          </w:tcPr>
          <w:p w:rsidR="00867993" w:rsidRPr="00867993" w:rsidRDefault="00867993" w:rsidP="00AA08D8">
            <w:pPr>
              <w:jc w:val="right"/>
              <w:rPr>
                <w:b/>
              </w:rPr>
            </w:pPr>
          </w:p>
          <w:p w:rsidR="00867993" w:rsidRPr="00867993" w:rsidRDefault="00867993" w:rsidP="00AA08D8">
            <w:pPr>
              <w:jc w:val="right"/>
              <w:rPr>
                <w:b/>
              </w:rPr>
            </w:pPr>
            <w:r w:rsidRPr="00867993">
              <w:rPr>
                <w:b/>
                <w:sz w:val="22"/>
                <w:szCs w:val="22"/>
              </w:rPr>
              <w:t>24.554.339</w:t>
            </w:r>
          </w:p>
        </w:tc>
      </w:tr>
      <w:tr w:rsidR="00867993" w:rsidRPr="00867993" w:rsidTr="00AA08D8">
        <w:tc>
          <w:tcPr>
            <w:tcW w:w="7271" w:type="dxa"/>
          </w:tcPr>
          <w:p w:rsidR="00867993" w:rsidRPr="00867993" w:rsidRDefault="00867993" w:rsidP="00AA08D8"/>
          <w:p w:rsidR="00867993" w:rsidRPr="00867993" w:rsidRDefault="00867993" w:rsidP="00AA08D8">
            <w:r w:rsidRPr="00867993">
              <w:rPr>
                <w:sz w:val="22"/>
                <w:szCs w:val="22"/>
              </w:rPr>
              <w:t>Finanszírozási bevételek</w:t>
            </w:r>
          </w:p>
          <w:p w:rsidR="00867993" w:rsidRPr="00867993" w:rsidRDefault="00867993" w:rsidP="00AA08D8"/>
        </w:tc>
        <w:tc>
          <w:tcPr>
            <w:tcW w:w="1518" w:type="dxa"/>
          </w:tcPr>
          <w:p w:rsidR="00867993" w:rsidRPr="00867993" w:rsidRDefault="00867993" w:rsidP="00AA08D8">
            <w:pPr>
              <w:jc w:val="right"/>
            </w:pPr>
          </w:p>
          <w:p w:rsidR="00867993" w:rsidRPr="00867993" w:rsidRDefault="00867993" w:rsidP="00AA08D8">
            <w:pPr>
              <w:jc w:val="right"/>
            </w:pPr>
            <w:r w:rsidRPr="00867993">
              <w:rPr>
                <w:sz w:val="22"/>
                <w:szCs w:val="22"/>
              </w:rPr>
              <w:t>1.840.000</w:t>
            </w:r>
          </w:p>
        </w:tc>
      </w:tr>
      <w:tr w:rsidR="00867993" w:rsidRPr="00867993" w:rsidTr="00AA08D8">
        <w:tc>
          <w:tcPr>
            <w:tcW w:w="7271" w:type="dxa"/>
          </w:tcPr>
          <w:p w:rsidR="00867993" w:rsidRPr="00867993" w:rsidRDefault="00867993" w:rsidP="00AA08D8"/>
        </w:tc>
        <w:tc>
          <w:tcPr>
            <w:tcW w:w="1518" w:type="dxa"/>
          </w:tcPr>
          <w:p w:rsidR="00867993" w:rsidRPr="00867993" w:rsidRDefault="00867993" w:rsidP="00AA08D8">
            <w:pPr>
              <w:jc w:val="right"/>
            </w:pPr>
          </w:p>
        </w:tc>
      </w:tr>
      <w:tr w:rsidR="00867993" w:rsidRPr="00867993" w:rsidTr="00AA08D8">
        <w:tc>
          <w:tcPr>
            <w:tcW w:w="7271" w:type="dxa"/>
          </w:tcPr>
          <w:p w:rsidR="00867993" w:rsidRPr="00867993" w:rsidRDefault="00867993" w:rsidP="00AA08D8">
            <w:pPr>
              <w:pStyle w:val="Cmsor1"/>
              <w:rPr>
                <w:szCs w:val="22"/>
              </w:rPr>
            </w:pPr>
            <w:r w:rsidRPr="00867993">
              <w:rPr>
                <w:sz w:val="22"/>
                <w:szCs w:val="22"/>
              </w:rPr>
              <w:t xml:space="preserve">B e v é t e l e </w:t>
            </w:r>
            <w:proofErr w:type="gramStart"/>
            <w:r w:rsidRPr="00867993">
              <w:rPr>
                <w:sz w:val="22"/>
                <w:szCs w:val="22"/>
              </w:rPr>
              <w:t>k    f</w:t>
            </w:r>
            <w:proofErr w:type="gramEnd"/>
            <w:r w:rsidRPr="00867993">
              <w:rPr>
                <w:sz w:val="22"/>
                <w:szCs w:val="22"/>
              </w:rPr>
              <w:t xml:space="preserve"> ő ö s </w:t>
            </w:r>
            <w:proofErr w:type="spellStart"/>
            <w:r w:rsidRPr="00867993">
              <w:rPr>
                <w:sz w:val="22"/>
                <w:szCs w:val="22"/>
              </w:rPr>
              <w:t>s</w:t>
            </w:r>
            <w:proofErr w:type="spellEnd"/>
            <w:r w:rsidRPr="00867993">
              <w:rPr>
                <w:sz w:val="22"/>
                <w:szCs w:val="22"/>
              </w:rPr>
              <w:t xml:space="preserve"> z e s e n                                                                     </w:t>
            </w:r>
          </w:p>
        </w:tc>
        <w:tc>
          <w:tcPr>
            <w:tcW w:w="1518" w:type="dxa"/>
          </w:tcPr>
          <w:p w:rsidR="00867993" w:rsidRPr="00867993" w:rsidRDefault="00867993" w:rsidP="00AA08D8">
            <w:pPr>
              <w:jc w:val="right"/>
              <w:rPr>
                <w:b/>
              </w:rPr>
            </w:pPr>
            <w:r w:rsidRPr="00867993">
              <w:rPr>
                <w:b/>
                <w:sz w:val="22"/>
                <w:szCs w:val="22"/>
              </w:rPr>
              <w:t>26.394.339</w:t>
            </w:r>
          </w:p>
        </w:tc>
      </w:tr>
    </w:tbl>
    <w:p w:rsidR="00867993" w:rsidRPr="00867993" w:rsidRDefault="00867993" w:rsidP="00867993">
      <w:pPr>
        <w:jc w:val="both"/>
        <w:rPr>
          <w:sz w:val="22"/>
          <w:szCs w:val="22"/>
        </w:rPr>
      </w:pPr>
    </w:p>
    <w:p w:rsidR="00867993" w:rsidRPr="00867993" w:rsidRDefault="00867993" w:rsidP="00867993">
      <w:pPr>
        <w:jc w:val="center"/>
        <w:rPr>
          <w:b/>
          <w:sz w:val="22"/>
          <w:szCs w:val="22"/>
        </w:rPr>
      </w:pPr>
      <w:r w:rsidRPr="00867993">
        <w:rPr>
          <w:b/>
          <w:sz w:val="22"/>
          <w:szCs w:val="22"/>
        </w:rPr>
        <w:t>3. §</w:t>
      </w:r>
    </w:p>
    <w:p w:rsidR="00867993" w:rsidRPr="00867993" w:rsidRDefault="00867993" w:rsidP="00867993">
      <w:pPr>
        <w:jc w:val="center"/>
        <w:rPr>
          <w:b/>
          <w:sz w:val="22"/>
          <w:szCs w:val="22"/>
        </w:rPr>
      </w:pPr>
    </w:p>
    <w:p w:rsidR="00867993" w:rsidRPr="00867993" w:rsidRDefault="00867993" w:rsidP="00867993">
      <w:pPr>
        <w:pStyle w:val="Szvegtrzs"/>
        <w:rPr>
          <w:sz w:val="22"/>
          <w:szCs w:val="22"/>
        </w:rPr>
      </w:pPr>
      <w:r w:rsidRPr="00867993">
        <w:rPr>
          <w:sz w:val="22"/>
          <w:szCs w:val="22"/>
        </w:rPr>
        <w:t>A Rendelet 3. §</w:t>
      </w:r>
      <w:proofErr w:type="spellStart"/>
      <w:r w:rsidRPr="00867993">
        <w:rPr>
          <w:sz w:val="22"/>
          <w:szCs w:val="22"/>
        </w:rPr>
        <w:t>-a</w:t>
      </w:r>
      <w:proofErr w:type="spellEnd"/>
      <w:r w:rsidRPr="00867993">
        <w:rPr>
          <w:sz w:val="22"/>
          <w:szCs w:val="22"/>
        </w:rPr>
        <w:t xml:space="preserve"> helyébe az alábbi rendelkezés lép:</w:t>
      </w:r>
    </w:p>
    <w:p w:rsidR="00867993" w:rsidRPr="00867993" w:rsidRDefault="00867993" w:rsidP="00867993">
      <w:pPr>
        <w:pStyle w:val="Szvegtrzs"/>
        <w:rPr>
          <w:sz w:val="22"/>
          <w:szCs w:val="22"/>
        </w:rPr>
      </w:pPr>
    </w:p>
    <w:p w:rsidR="00867993" w:rsidRPr="00867993" w:rsidRDefault="00867993" w:rsidP="00867993">
      <w:pPr>
        <w:jc w:val="center"/>
        <w:rPr>
          <w:sz w:val="22"/>
          <w:szCs w:val="22"/>
        </w:rPr>
      </w:pPr>
      <w:r w:rsidRPr="00867993">
        <w:rPr>
          <w:sz w:val="22"/>
          <w:szCs w:val="22"/>
        </w:rPr>
        <w:t>3. §</w:t>
      </w:r>
    </w:p>
    <w:p w:rsidR="00867993" w:rsidRPr="00867993" w:rsidRDefault="00867993" w:rsidP="00867993">
      <w:pPr>
        <w:jc w:val="center"/>
        <w:rPr>
          <w:sz w:val="22"/>
          <w:szCs w:val="22"/>
          <w:vertAlign w:val="superscript"/>
        </w:rPr>
      </w:pPr>
    </w:p>
    <w:p w:rsidR="00867993" w:rsidRPr="00867993" w:rsidRDefault="00867993" w:rsidP="00867993">
      <w:pPr>
        <w:pStyle w:val="Szvegtrzs"/>
        <w:rPr>
          <w:sz w:val="22"/>
          <w:szCs w:val="22"/>
        </w:rPr>
      </w:pPr>
      <w:r w:rsidRPr="00867993">
        <w:rPr>
          <w:sz w:val="22"/>
          <w:szCs w:val="22"/>
        </w:rPr>
        <w:t>(1) A 2010. évi kiadások az alábbiak szerint kerülnek meghatározásra:</w:t>
      </w:r>
    </w:p>
    <w:p w:rsidR="00867993" w:rsidRPr="00867993" w:rsidRDefault="00867993" w:rsidP="00867993">
      <w:pPr>
        <w:jc w:val="center"/>
        <w:rPr>
          <w:b/>
          <w:sz w:val="22"/>
          <w:szCs w:val="22"/>
        </w:rPr>
      </w:pPr>
    </w:p>
    <w:p w:rsidR="00867993" w:rsidRPr="00867993" w:rsidRDefault="00867993" w:rsidP="00867993">
      <w:pPr>
        <w:pStyle w:val="Szvegtrzs"/>
        <w:rPr>
          <w:sz w:val="22"/>
          <w:szCs w:val="22"/>
        </w:rPr>
      </w:pPr>
      <w:r w:rsidRPr="00867993">
        <w:rPr>
          <w:sz w:val="22"/>
          <w:szCs w:val="22"/>
        </w:rPr>
        <w:t>Az Önkormányzat 2010. évi kiemelt kiadási előirányzatai:</w:t>
      </w:r>
    </w:p>
    <w:p w:rsidR="00867993" w:rsidRPr="00867993" w:rsidRDefault="00867993" w:rsidP="00867993">
      <w:pPr>
        <w:numPr>
          <w:ilvl w:val="12"/>
          <w:numId w:val="0"/>
        </w:numPr>
        <w:ind w:left="283" w:hanging="283"/>
        <w:jc w:val="both"/>
        <w:rPr>
          <w:sz w:val="22"/>
          <w:szCs w:val="22"/>
        </w:rPr>
      </w:pPr>
    </w:p>
    <w:p w:rsidR="00867993" w:rsidRPr="00867993" w:rsidRDefault="00867993" w:rsidP="00867993">
      <w:pPr>
        <w:jc w:val="both"/>
        <w:rPr>
          <w:sz w:val="22"/>
          <w:szCs w:val="22"/>
        </w:rPr>
      </w:pPr>
      <w:r w:rsidRPr="00867993">
        <w:rPr>
          <w:sz w:val="22"/>
          <w:szCs w:val="22"/>
        </w:rPr>
        <w:t xml:space="preserve">                                                                                                       Adatok E Ft-ban</w:t>
      </w:r>
    </w:p>
    <w:p w:rsidR="00867993" w:rsidRPr="00867993" w:rsidRDefault="00867993" w:rsidP="00867993">
      <w:pPr>
        <w:jc w:val="both"/>
        <w:rPr>
          <w:sz w:val="22"/>
          <w:szCs w:val="22"/>
        </w:rPr>
      </w:pPr>
    </w:p>
    <w:tbl>
      <w:tblPr>
        <w:tblW w:w="8151" w:type="dxa"/>
        <w:tblLayout w:type="fixed"/>
        <w:tblCellMar>
          <w:left w:w="71" w:type="dxa"/>
          <w:right w:w="71" w:type="dxa"/>
        </w:tblCellMar>
        <w:tblLook w:val="0000"/>
      </w:tblPr>
      <w:tblGrid>
        <w:gridCol w:w="5670"/>
        <w:gridCol w:w="1064"/>
        <w:gridCol w:w="425"/>
        <w:gridCol w:w="779"/>
        <w:gridCol w:w="213"/>
      </w:tblGrid>
      <w:tr w:rsidR="00867993" w:rsidRPr="00867993" w:rsidTr="00AA08D8">
        <w:trPr>
          <w:gridAfter w:val="1"/>
          <w:wAfter w:w="213" w:type="dxa"/>
        </w:trPr>
        <w:tc>
          <w:tcPr>
            <w:tcW w:w="5670" w:type="dxa"/>
          </w:tcPr>
          <w:p w:rsidR="00867993" w:rsidRPr="00867993" w:rsidRDefault="00867993" w:rsidP="00AA08D8">
            <w:pPr>
              <w:jc w:val="both"/>
            </w:pPr>
            <w:r w:rsidRPr="00867993">
              <w:rPr>
                <w:sz w:val="22"/>
                <w:szCs w:val="22"/>
              </w:rPr>
              <w:t>Személyi juttatások összege</w:t>
            </w:r>
          </w:p>
        </w:tc>
        <w:tc>
          <w:tcPr>
            <w:tcW w:w="2268" w:type="dxa"/>
            <w:gridSpan w:val="3"/>
          </w:tcPr>
          <w:p w:rsidR="00867993" w:rsidRPr="00867993" w:rsidRDefault="00867993" w:rsidP="00AA08D8">
            <w:pPr>
              <w:jc w:val="right"/>
            </w:pPr>
            <w:r w:rsidRPr="00867993">
              <w:rPr>
                <w:sz w:val="22"/>
                <w:szCs w:val="22"/>
              </w:rPr>
              <w:t>9.098.373</w:t>
            </w:r>
          </w:p>
        </w:tc>
      </w:tr>
      <w:tr w:rsidR="00867993" w:rsidRPr="00867993" w:rsidTr="00AA08D8">
        <w:trPr>
          <w:gridAfter w:val="1"/>
          <w:wAfter w:w="213" w:type="dxa"/>
        </w:trPr>
        <w:tc>
          <w:tcPr>
            <w:tcW w:w="5670" w:type="dxa"/>
          </w:tcPr>
          <w:p w:rsidR="00867993" w:rsidRPr="00867993" w:rsidRDefault="00867993" w:rsidP="00AA08D8">
            <w:pPr>
              <w:jc w:val="both"/>
            </w:pPr>
            <w:r w:rsidRPr="00867993">
              <w:rPr>
                <w:sz w:val="22"/>
                <w:szCs w:val="22"/>
              </w:rPr>
              <w:t>Munkaadókat terhelő járulékok összege</w:t>
            </w:r>
          </w:p>
        </w:tc>
        <w:tc>
          <w:tcPr>
            <w:tcW w:w="2268" w:type="dxa"/>
            <w:gridSpan w:val="3"/>
          </w:tcPr>
          <w:p w:rsidR="00867993" w:rsidRPr="00867993" w:rsidRDefault="00867993" w:rsidP="00AA08D8">
            <w:pPr>
              <w:jc w:val="right"/>
            </w:pPr>
            <w:r w:rsidRPr="00867993">
              <w:rPr>
                <w:sz w:val="22"/>
                <w:szCs w:val="22"/>
              </w:rPr>
              <w:t>2.498.708</w:t>
            </w:r>
          </w:p>
        </w:tc>
      </w:tr>
      <w:tr w:rsidR="00867993" w:rsidRPr="00867993" w:rsidTr="00AA08D8">
        <w:trPr>
          <w:gridAfter w:val="1"/>
          <w:wAfter w:w="213" w:type="dxa"/>
        </w:trPr>
        <w:tc>
          <w:tcPr>
            <w:tcW w:w="5670" w:type="dxa"/>
          </w:tcPr>
          <w:p w:rsidR="00867993" w:rsidRPr="00867993" w:rsidRDefault="00867993" w:rsidP="00AA08D8">
            <w:pPr>
              <w:jc w:val="both"/>
            </w:pPr>
            <w:r w:rsidRPr="00867993">
              <w:rPr>
                <w:sz w:val="22"/>
                <w:szCs w:val="22"/>
              </w:rPr>
              <w:t>Dologi kiadások összege</w:t>
            </w:r>
          </w:p>
        </w:tc>
        <w:tc>
          <w:tcPr>
            <w:tcW w:w="2268" w:type="dxa"/>
            <w:gridSpan w:val="3"/>
          </w:tcPr>
          <w:p w:rsidR="00867993" w:rsidRPr="00867993" w:rsidRDefault="00867993" w:rsidP="00AA08D8">
            <w:pPr>
              <w:jc w:val="right"/>
            </w:pPr>
            <w:r w:rsidRPr="00867993">
              <w:rPr>
                <w:sz w:val="22"/>
                <w:szCs w:val="22"/>
              </w:rPr>
              <w:t>7.462.869</w:t>
            </w:r>
          </w:p>
        </w:tc>
      </w:tr>
      <w:tr w:rsidR="00867993" w:rsidRPr="00867993" w:rsidTr="00AA08D8">
        <w:trPr>
          <w:gridAfter w:val="1"/>
          <w:wAfter w:w="213" w:type="dxa"/>
        </w:trPr>
        <w:tc>
          <w:tcPr>
            <w:tcW w:w="5670" w:type="dxa"/>
          </w:tcPr>
          <w:p w:rsidR="00867993" w:rsidRPr="00867993" w:rsidRDefault="00867993" w:rsidP="00AA08D8">
            <w:pPr>
              <w:jc w:val="both"/>
            </w:pPr>
            <w:r w:rsidRPr="00867993">
              <w:rPr>
                <w:sz w:val="22"/>
                <w:szCs w:val="22"/>
              </w:rPr>
              <w:t>Támogatásértékű működési kiadás</w:t>
            </w:r>
          </w:p>
        </w:tc>
        <w:tc>
          <w:tcPr>
            <w:tcW w:w="2268" w:type="dxa"/>
            <w:gridSpan w:val="3"/>
          </w:tcPr>
          <w:p w:rsidR="00867993" w:rsidRPr="00867993" w:rsidRDefault="00867993" w:rsidP="00AA08D8">
            <w:pPr>
              <w:jc w:val="right"/>
            </w:pPr>
            <w:r w:rsidRPr="00867993">
              <w:rPr>
                <w:sz w:val="22"/>
                <w:szCs w:val="22"/>
              </w:rPr>
              <w:t>3.000</w:t>
            </w:r>
          </w:p>
        </w:tc>
      </w:tr>
      <w:tr w:rsidR="00867993" w:rsidRPr="00867993" w:rsidTr="00AA08D8">
        <w:trPr>
          <w:gridAfter w:val="1"/>
          <w:wAfter w:w="213" w:type="dxa"/>
        </w:trPr>
        <w:tc>
          <w:tcPr>
            <w:tcW w:w="5670" w:type="dxa"/>
          </w:tcPr>
          <w:p w:rsidR="00867993" w:rsidRPr="00867993" w:rsidRDefault="00867993" w:rsidP="00AA08D8">
            <w:pPr>
              <w:jc w:val="both"/>
            </w:pPr>
            <w:r w:rsidRPr="00867993">
              <w:rPr>
                <w:sz w:val="22"/>
                <w:szCs w:val="22"/>
              </w:rPr>
              <w:t>Támogatásértékű felhalmozási kiadás</w:t>
            </w:r>
          </w:p>
        </w:tc>
        <w:tc>
          <w:tcPr>
            <w:tcW w:w="2268" w:type="dxa"/>
            <w:gridSpan w:val="3"/>
          </w:tcPr>
          <w:p w:rsidR="00867993" w:rsidRPr="00867993" w:rsidRDefault="00867993" w:rsidP="00AA08D8">
            <w:pPr>
              <w:jc w:val="right"/>
            </w:pPr>
            <w:r w:rsidRPr="00867993">
              <w:rPr>
                <w:sz w:val="22"/>
                <w:szCs w:val="22"/>
              </w:rPr>
              <w:t>315.000</w:t>
            </w:r>
          </w:p>
        </w:tc>
      </w:tr>
      <w:tr w:rsidR="00867993" w:rsidRPr="00867993" w:rsidTr="00AA08D8">
        <w:trPr>
          <w:gridAfter w:val="1"/>
          <w:wAfter w:w="213" w:type="dxa"/>
        </w:trPr>
        <w:tc>
          <w:tcPr>
            <w:tcW w:w="5670" w:type="dxa"/>
          </w:tcPr>
          <w:p w:rsidR="00867993" w:rsidRPr="00867993" w:rsidRDefault="00867993" w:rsidP="00AA08D8">
            <w:pPr>
              <w:jc w:val="both"/>
            </w:pPr>
            <w:r w:rsidRPr="00867993">
              <w:rPr>
                <w:sz w:val="22"/>
                <w:szCs w:val="22"/>
              </w:rPr>
              <w:t>Pénzeszközök átadása</w:t>
            </w:r>
          </w:p>
          <w:p w:rsidR="00867993" w:rsidRPr="00867993" w:rsidRDefault="00867993" w:rsidP="00AA08D8">
            <w:pPr>
              <w:numPr>
                <w:ilvl w:val="0"/>
                <w:numId w:val="1"/>
              </w:numPr>
              <w:ind w:left="991"/>
              <w:jc w:val="both"/>
            </w:pPr>
            <w:r w:rsidRPr="00867993">
              <w:rPr>
                <w:sz w:val="22"/>
                <w:szCs w:val="22"/>
              </w:rPr>
              <w:t>Fejlesztési célra</w:t>
            </w:r>
          </w:p>
          <w:p w:rsidR="00867993" w:rsidRPr="00867993" w:rsidRDefault="00867993" w:rsidP="00AA08D8">
            <w:pPr>
              <w:numPr>
                <w:ilvl w:val="0"/>
                <w:numId w:val="1"/>
              </w:numPr>
              <w:ind w:left="991"/>
              <w:jc w:val="both"/>
            </w:pPr>
            <w:r w:rsidRPr="00867993">
              <w:rPr>
                <w:sz w:val="22"/>
                <w:szCs w:val="22"/>
              </w:rPr>
              <w:t>Működési célra</w:t>
            </w:r>
          </w:p>
        </w:tc>
        <w:tc>
          <w:tcPr>
            <w:tcW w:w="2268" w:type="dxa"/>
            <w:gridSpan w:val="3"/>
          </w:tcPr>
          <w:p w:rsidR="00867993" w:rsidRPr="00867993" w:rsidRDefault="00867993" w:rsidP="00AA08D8">
            <w:pPr>
              <w:jc w:val="right"/>
            </w:pPr>
          </w:p>
          <w:p w:rsidR="00867993" w:rsidRPr="00867993" w:rsidRDefault="00867993" w:rsidP="00AA08D8">
            <w:pPr>
              <w:jc w:val="right"/>
            </w:pPr>
            <w:r w:rsidRPr="00867993">
              <w:rPr>
                <w:sz w:val="22"/>
                <w:szCs w:val="22"/>
              </w:rPr>
              <w:t>14.000</w:t>
            </w:r>
          </w:p>
          <w:p w:rsidR="00867993" w:rsidRPr="00867993" w:rsidRDefault="00867993" w:rsidP="00AA08D8">
            <w:pPr>
              <w:jc w:val="right"/>
            </w:pPr>
            <w:r w:rsidRPr="00867993">
              <w:rPr>
                <w:sz w:val="22"/>
                <w:szCs w:val="22"/>
              </w:rPr>
              <w:t>167.905</w:t>
            </w:r>
          </w:p>
        </w:tc>
      </w:tr>
      <w:tr w:rsidR="00867993" w:rsidRPr="00867993" w:rsidTr="00AA08D8">
        <w:trPr>
          <w:gridAfter w:val="1"/>
          <w:wAfter w:w="213" w:type="dxa"/>
        </w:trPr>
        <w:tc>
          <w:tcPr>
            <w:tcW w:w="5670" w:type="dxa"/>
          </w:tcPr>
          <w:p w:rsidR="00867993" w:rsidRPr="00867993" w:rsidRDefault="00867993" w:rsidP="00AA08D8">
            <w:pPr>
              <w:jc w:val="both"/>
            </w:pPr>
            <w:r w:rsidRPr="00867993">
              <w:rPr>
                <w:sz w:val="22"/>
                <w:szCs w:val="22"/>
              </w:rPr>
              <w:t>Ellátottak pénzbeli juttatása</w:t>
            </w:r>
          </w:p>
        </w:tc>
        <w:tc>
          <w:tcPr>
            <w:tcW w:w="2268" w:type="dxa"/>
            <w:gridSpan w:val="3"/>
          </w:tcPr>
          <w:p w:rsidR="00867993" w:rsidRPr="00867993" w:rsidRDefault="00867993" w:rsidP="00AA08D8">
            <w:pPr>
              <w:jc w:val="right"/>
            </w:pPr>
            <w:r w:rsidRPr="00867993">
              <w:rPr>
                <w:sz w:val="22"/>
                <w:szCs w:val="22"/>
              </w:rPr>
              <w:t>89.029</w:t>
            </w:r>
          </w:p>
        </w:tc>
      </w:tr>
      <w:tr w:rsidR="00867993" w:rsidRPr="00867993" w:rsidTr="00AA08D8">
        <w:trPr>
          <w:gridAfter w:val="1"/>
          <w:wAfter w:w="213" w:type="dxa"/>
        </w:trPr>
        <w:tc>
          <w:tcPr>
            <w:tcW w:w="5670" w:type="dxa"/>
          </w:tcPr>
          <w:p w:rsidR="00867993" w:rsidRPr="00867993" w:rsidRDefault="00867993" w:rsidP="00AA08D8">
            <w:pPr>
              <w:jc w:val="both"/>
            </w:pPr>
            <w:r w:rsidRPr="00867993">
              <w:rPr>
                <w:sz w:val="22"/>
                <w:szCs w:val="22"/>
              </w:rPr>
              <w:t>Felújítási kiadások</w:t>
            </w:r>
          </w:p>
        </w:tc>
        <w:tc>
          <w:tcPr>
            <w:tcW w:w="2268" w:type="dxa"/>
            <w:gridSpan w:val="3"/>
          </w:tcPr>
          <w:p w:rsidR="00867993" w:rsidRPr="00867993" w:rsidRDefault="00867993" w:rsidP="00AA08D8">
            <w:pPr>
              <w:jc w:val="right"/>
            </w:pPr>
            <w:r w:rsidRPr="00867993">
              <w:rPr>
                <w:sz w:val="22"/>
                <w:szCs w:val="22"/>
              </w:rPr>
              <w:t>420.000</w:t>
            </w:r>
          </w:p>
        </w:tc>
      </w:tr>
      <w:tr w:rsidR="00867993" w:rsidRPr="00867993" w:rsidTr="00AA08D8">
        <w:trPr>
          <w:gridAfter w:val="1"/>
          <w:wAfter w:w="213" w:type="dxa"/>
        </w:trPr>
        <w:tc>
          <w:tcPr>
            <w:tcW w:w="5670" w:type="dxa"/>
          </w:tcPr>
          <w:p w:rsidR="00867993" w:rsidRPr="00867993" w:rsidRDefault="00867993" w:rsidP="00AA08D8">
            <w:pPr>
              <w:jc w:val="both"/>
            </w:pPr>
            <w:r w:rsidRPr="00867993">
              <w:rPr>
                <w:sz w:val="22"/>
                <w:szCs w:val="22"/>
              </w:rPr>
              <w:t>Felhalmozási kiadások</w:t>
            </w:r>
          </w:p>
        </w:tc>
        <w:tc>
          <w:tcPr>
            <w:tcW w:w="2268" w:type="dxa"/>
            <w:gridSpan w:val="3"/>
          </w:tcPr>
          <w:p w:rsidR="00867993" w:rsidRPr="00867993" w:rsidRDefault="00867993" w:rsidP="00AA08D8">
            <w:pPr>
              <w:jc w:val="right"/>
            </w:pPr>
            <w:r w:rsidRPr="00867993">
              <w:rPr>
                <w:sz w:val="22"/>
                <w:szCs w:val="22"/>
              </w:rPr>
              <w:t>5.416.686</w:t>
            </w:r>
          </w:p>
        </w:tc>
      </w:tr>
      <w:tr w:rsidR="00867993" w:rsidRPr="00867993" w:rsidTr="00AA08D8">
        <w:trPr>
          <w:gridAfter w:val="1"/>
          <w:wAfter w:w="213" w:type="dxa"/>
          <w:trHeight w:val="385"/>
        </w:trPr>
        <w:tc>
          <w:tcPr>
            <w:tcW w:w="5670" w:type="dxa"/>
          </w:tcPr>
          <w:p w:rsidR="00867993" w:rsidRPr="00867993" w:rsidRDefault="00867993" w:rsidP="00AA08D8">
            <w:pPr>
              <w:jc w:val="both"/>
            </w:pPr>
            <w:r w:rsidRPr="00867993">
              <w:rPr>
                <w:sz w:val="22"/>
                <w:szCs w:val="22"/>
              </w:rPr>
              <w:t>Pénzforgalom nélküli kiadások</w:t>
            </w:r>
          </w:p>
        </w:tc>
        <w:tc>
          <w:tcPr>
            <w:tcW w:w="2268" w:type="dxa"/>
            <w:gridSpan w:val="3"/>
          </w:tcPr>
          <w:p w:rsidR="00867993" w:rsidRPr="00867993" w:rsidRDefault="00867993" w:rsidP="00AA08D8">
            <w:pPr>
              <w:jc w:val="right"/>
            </w:pPr>
          </w:p>
        </w:tc>
      </w:tr>
      <w:tr w:rsidR="00867993" w:rsidRPr="00867993" w:rsidTr="00AA08D8">
        <w:trPr>
          <w:gridAfter w:val="1"/>
          <w:wAfter w:w="213" w:type="dxa"/>
          <w:trHeight w:val="353"/>
        </w:trPr>
        <w:tc>
          <w:tcPr>
            <w:tcW w:w="5670" w:type="dxa"/>
          </w:tcPr>
          <w:p w:rsidR="00867993" w:rsidRPr="00867993" w:rsidRDefault="00867993" w:rsidP="00AA08D8">
            <w:pPr>
              <w:numPr>
                <w:ilvl w:val="0"/>
                <w:numId w:val="1"/>
              </w:numPr>
              <w:ind w:left="991"/>
              <w:jc w:val="both"/>
            </w:pPr>
            <w:r w:rsidRPr="00867993">
              <w:rPr>
                <w:sz w:val="22"/>
                <w:szCs w:val="22"/>
              </w:rPr>
              <w:t>Működési célú tartalék</w:t>
            </w:r>
          </w:p>
        </w:tc>
        <w:tc>
          <w:tcPr>
            <w:tcW w:w="2268" w:type="dxa"/>
            <w:gridSpan w:val="3"/>
          </w:tcPr>
          <w:p w:rsidR="00867993" w:rsidRPr="00867993" w:rsidRDefault="00867993" w:rsidP="00AA08D8">
            <w:pPr>
              <w:jc w:val="right"/>
            </w:pPr>
            <w:r w:rsidRPr="00867993">
              <w:rPr>
                <w:sz w:val="22"/>
                <w:szCs w:val="22"/>
              </w:rPr>
              <w:t>858.941</w:t>
            </w:r>
          </w:p>
        </w:tc>
      </w:tr>
      <w:tr w:rsidR="00867993" w:rsidRPr="00867993" w:rsidTr="00AA08D8">
        <w:trPr>
          <w:gridAfter w:val="1"/>
          <w:wAfter w:w="213" w:type="dxa"/>
        </w:trPr>
        <w:tc>
          <w:tcPr>
            <w:tcW w:w="5670" w:type="dxa"/>
          </w:tcPr>
          <w:p w:rsidR="00867993" w:rsidRPr="00867993" w:rsidRDefault="00867993" w:rsidP="00AA08D8">
            <w:pPr>
              <w:numPr>
                <w:ilvl w:val="0"/>
                <w:numId w:val="1"/>
              </w:numPr>
              <w:ind w:left="991"/>
              <w:jc w:val="both"/>
            </w:pPr>
            <w:r w:rsidRPr="00867993">
              <w:rPr>
                <w:sz w:val="22"/>
                <w:szCs w:val="22"/>
              </w:rPr>
              <w:t>Fejlesztési célra</w:t>
            </w:r>
          </w:p>
        </w:tc>
        <w:tc>
          <w:tcPr>
            <w:tcW w:w="2268" w:type="dxa"/>
            <w:gridSpan w:val="3"/>
          </w:tcPr>
          <w:p w:rsidR="00867993" w:rsidRPr="00867993" w:rsidRDefault="00867993" w:rsidP="00AA08D8">
            <w:pPr>
              <w:jc w:val="right"/>
            </w:pPr>
            <w:r w:rsidRPr="00867993">
              <w:rPr>
                <w:sz w:val="22"/>
                <w:szCs w:val="22"/>
              </w:rPr>
              <w:t>43.669</w:t>
            </w:r>
          </w:p>
        </w:tc>
      </w:tr>
      <w:tr w:rsidR="00867993" w:rsidRPr="00867993" w:rsidTr="00AA08D8">
        <w:trPr>
          <w:gridAfter w:val="1"/>
          <w:wAfter w:w="213" w:type="dxa"/>
        </w:trPr>
        <w:tc>
          <w:tcPr>
            <w:tcW w:w="5670" w:type="dxa"/>
          </w:tcPr>
          <w:p w:rsidR="00867993" w:rsidRPr="00867993" w:rsidRDefault="00867993" w:rsidP="00AA08D8">
            <w:pPr>
              <w:numPr>
                <w:ilvl w:val="0"/>
                <w:numId w:val="1"/>
              </w:numPr>
              <w:ind w:left="991"/>
              <w:jc w:val="both"/>
            </w:pPr>
            <w:r w:rsidRPr="00867993">
              <w:rPr>
                <w:sz w:val="22"/>
                <w:szCs w:val="22"/>
              </w:rPr>
              <w:lastRenderedPageBreak/>
              <w:t>Alap és vállalkozási tevékenységek közötti elszámolások</w:t>
            </w:r>
          </w:p>
        </w:tc>
        <w:tc>
          <w:tcPr>
            <w:tcW w:w="2268" w:type="dxa"/>
            <w:gridSpan w:val="3"/>
          </w:tcPr>
          <w:p w:rsidR="00867993" w:rsidRPr="00867993" w:rsidRDefault="00867993" w:rsidP="00AA08D8">
            <w:pPr>
              <w:jc w:val="right"/>
            </w:pPr>
            <w:r w:rsidRPr="00867993">
              <w:rPr>
                <w:sz w:val="22"/>
                <w:szCs w:val="22"/>
              </w:rPr>
              <w:t>5.000</w:t>
            </w:r>
          </w:p>
        </w:tc>
      </w:tr>
      <w:tr w:rsidR="00867993" w:rsidRPr="00867993" w:rsidTr="00AA08D8">
        <w:tc>
          <w:tcPr>
            <w:tcW w:w="6734" w:type="dxa"/>
            <w:gridSpan w:val="2"/>
          </w:tcPr>
          <w:p w:rsidR="00867993" w:rsidRPr="00867993" w:rsidRDefault="00867993" w:rsidP="00AA08D8">
            <w:pPr>
              <w:jc w:val="both"/>
              <w:rPr>
                <w:b/>
              </w:rPr>
            </w:pPr>
          </w:p>
          <w:p w:rsidR="00867993" w:rsidRPr="00867993" w:rsidRDefault="00867993" w:rsidP="00AA08D8">
            <w:pPr>
              <w:jc w:val="both"/>
              <w:rPr>
                <w:b/>
              </w:rPr>
            </w:pPr>
            <w:r w:rsidRPr="00867993">
              <w:rPr>
                <w:b/>
                <w:sz w:val="22"/>
                <w:szCs w:val="22"/>
              </w:rPr>
              <w:t>Költségvetési kiadások összesen</w:t>
            </w:r>
          </w:p>
        </w:tc>
        <w:tc>
          <w:tcPr>
            <w:tcW w:w="1417" w:type="dxa"/>
            <w:gridSpan w:val="3"/>
            <w:vAlign w:val="center"/>
          </w:tcPr>
          <w:p w:rsidR="00867993" w:rsidRPr="00867993" w:rsidRDefault="00867993" w:rsidP="00AA08D8">
            <w:pPr>
              <w:rPr>
                <w:b/>
              </w:rPr>
            </w:pPr>
          </w:p>
          <w:p w:rsidR="00867993" w:rsidRPr="00867993" w:rsidRDefault="00867993" w:rsidP="00AA08D8">
            <w:pPr>
              <w:rPr>
                <w:b/>
              </w:rPr>
            </w:pPr>
            <w:r w:rsidRPr="00867993">
              <w:rPr>
                <w:b/>
                <w:sz w:val="22"/>
                <w:szCs w:val="22"/>
              </w:rPr>
              <w:t>26.393.180</w:t>
            </w:r>
          </w:p>
        </w:tc>
      </w:tr>
      <w:tr w:rsidR="00867993" w:rsidRPr="00867993" w:rsidTr="00AA08D8">
        <w:tc>
          <w:tcPr>
            <w:tcW w:w="7159" w:type="dxa"/>
            <w:gridSpan w:val="3"/>
          </w:tcPr>
          <w:p w:rsidR="00867993" w:rsidRPr="00867993" w:rsidRDefault="00867993" w:rsidP="00AA08D8">
            <w:pPr>
              <w:jc w:val="both"/>
            </w:pPr>
          </w:p>
          <w:p w:rsidR="00867993" w:rsidRPr="00867993" w:rsidRDefault="00867993" w:rsidP="00AA08D8">
            <w:pPr>
              <w:jc w:val="both"/>
            </w:pPr>
            <w:r w:rsidRPr="00867993">
              <w:rPr>
                <w:sz w:val="22"/>
                <w:szCs w:val="22"/>
              </w:rPr>
              <w:t>Finanszírozási kiadások</w:t>
            </w:r>
          </w:p>
        </w:tc>
        <w:tc>
          <w:tcPr>
            <w:tcW w:w="992" w:type="dxa"/>
            <w:gridSpan w:val="2"/>
          </w:tcPr>
          <w:p w:rsidR="00867993" w:rsidRPr="00867993" w:rsidRDefault="00867993" w:rsidP="00AA08D8">
            <w:pPr>
              <w:jc w:val="both"/>
            </w:pPr>
          </w:p>
          <w:p w:rsidR="00867993" w:rsidRPr="00867993" w:rsidRDefault="00867993" w:rsidP="00AA08D8">
            <w:pPr>
              <w:jc w:val="both"/>
            </w:pPr>
            <w:r w:rsidRPr="00867993">
              <w:rPr>
                <w:sz w:val="22"/>
                <w:szCs w:val="22"/>
              </w:rPr>
              <w:t>1.159</w:t>
            </w:r>
          </w:p>
        </w:tc>
      </w:tr>
      <w:tr w:rsidR="00867993" w:rsidRPr="00867993" w:rsidTr="00AA08D8">
        <w:trPr>
          <w:gridAfter w:val="1"/>
          <w:wAfter w:w="213" w:type="dxa"/>
        </w:trPr>
        <w:tc>
          <w:tcPr>
            <w:tcW w:w="5670" w:type="dxa"/>
          </w:tcPr>
          <w:p w:rsidR="00867993" w:rsidRPr="00867993" w:rsidRDefault="00867993" w:rsidP="00AA08D8">
            <w:pPr>
              <w:jc w:val="both"/>
            </w:pPr>
          </w:p>
        </w:tc>
        <w:tc>
          <w:tcPr>
            <w:tcW w:w="2268" w:type="dxa"/>
            <w:gridSpan w:val="3"/>
          </w:tcPr>
          <w:p w:rsidR="00867993" w:rsidRPr="00867993" w:rsidRDefault="00867993" w:rsidP="00AA08D8">
            <w:pPr>
              <w:jc w:val="right"/>
            </w:pPr>
          </w:p>
        </w:tc>
      </w:tr>
      <w:tr w:rsidR="00867993" w:rsidRPr="00867993" w:rsidTr="00AA08D8">
        <w:trPr>
          <w:gridAfter w:val="1"/>
          <w:wAfter w:w="213" w:type="dxa"/>
        </w:trPr>
        <w:tc>
          <w:tcPr>
            <w:tcW w:w="5670" w:type="dxa"/>
          </w:tcPr>
          <w:p w:rsidR="00867993" w:rsidRPr="00867993" w:rsidRDefault="00867993" w:rsidP="00AA08D8">
            <w:pPr>
              <w:jc w:val="both"/>
              <w:rPr>
                <w:b/>
              </w:rPr>
            </w:pPr>
            <w:r w:rsidRPr="00867993">
              <w:rPr>
                <w:b/>
                <w:sz w:val="22"/>
                <w:szCs w:val="22"/>
              </w:rPr>
              <w:t xml:space="preserve">K i a d á s o </w:t>
            </w:r>
            <w:proofErr w:type="gramStart"/>
            <w:r w:rsidRPr="00867993">
              <w:rPr>
                <w:b/>
                <w:sz w:val="22"/>
                <w:szCs w:val="22"/>
              </w:rPr>
              <w:t>k   f</w:t>
            </w:r>
            <w:proofErr w:type="gramEnd"/>
            <w:r w:rsidRPr="00867993">
              <w:rPr>
                <w:b/>
                <w:sz w:val="22"/>
                <w:szCs w:val="22"/>
              </w:rPr>
              <w:t xml:space="preserve"> ő ö s </w:t>
            </w:r>
            <w:proofErr w:type="spellStart"/>
            <w:r w:rsidRPr="00867993">
              <w:rPr>
                <w:b/>
                <w:sz w:val="22"/>
                <w:szCs w:val="22"/>
              </w:rPr>
              <w:t>s</w:t>
            </w:r>
            <w:proofErr w:type="spellEnd"/>
            <w:r w:rsidRPr="00867993">
              <w:rPr>
                <w:b/>
                <w:sz w:val="22"/>
                <w:szCs w:val="22"/>
              </w:rPr>
              <w:t xml:space="preserve"> z e s e n</w:t>
            </w:r>
          </w:p>
        </w:tc>
        <w:tc>
          <w:tcPr>
            <w:tcW w:w="2268" w:type="dxa"/>
            <w:gridSpan w:val="3"/>
          </w:tcPr>
          <w:p w:rsidR="00867993" w:rsidRPr="00867993" w:rsidRDefault="00867993" w:rsidP="00AA08D8">
            <w:pPr>
              <w:jc w:val="right"/>
              <w:rPr>
                <w:b/>
              </w:rPr>
            </w:pPr>
            <w:r w:rsidRPr="00867993">
              <w:rPr>
                <w:b/>
                <w:sz w:val="22"/>
                <w:szCs w:val="22"/>
              </w:rPr>
              <w:t>26.394.339</w:t>
            </w:r>
          </w:p>
        </w:tc>
      </w:tr>
    </w:tbl>
    <w:p w:rsidR="00867993" w:rsidRPr="00867993" w:rsidRDefault="00867993" w:rsidP="00867993">
      <w:pPr>
        <w:jc w:val="both"/>
        <w:rPr>
          <w:sz w:val="22"/>
          <w:szCs w:val="22"/>
        </w:rPr>
      </w:pPr>
    </w:p>
    <w:p w:rsidR="00867993" w:rsidRPr="00867993" w:rsidRDefault="00867993" w:rsidP="00867993">
      <w:pPr>
        <w:jc w:val="both"/>
        <w:rPr>
          <w:sz w:val="22"/>
          <w:szCs w:val="22"/>
        </w:rPr>
      </w:pPr>
    </w:p>
    <w:p w:rsidR="00867993" w:rsidRPr="00867993" w:rsidRDefault="00867993" w:rsidP="00867993">
      <w:pPr>
        <w:ind w:left="360" w:hanging="360"/>
        <w:jc w:val="both"/>
        <w:rPr>
          <w:sz w:val="22"/>
          <w:szCs w:val="22"/>
        </w:rPr>
      </w:pPr>
      <w:r w:rsidRPr="00867993">
        <w:rPr>
          <w:sz w:val="22"/>
          <w:szCs w:val="22"/>
        </w:rPr>
        <w:t xml:space="preserve">(2) A kiemelt kiadási előirányzatok intézményenkénti, illetve megyei kisebbségi önkormányzatonkénti részletezését - a címrendnek megfelelően - a rendelet 2. számú melléklete tartalmazza. </w:t>
      </w:r>
    </w:p>
    <w:p w:rsidR="00867993" w:rsidRPr="00867993" w:rsidRDefault="00867993" w:rsidP="00867993">
      <w:pPr>
        <w:jc w:val="both"/>
        <w:rPr>
          <w:sz w:val="22"/>
          <w:szCs w:val="22"/>
          <w:highlight w:val="lightGray"/>
        </w:rPr>
      </w:pPr>
    </w:p>
    <w:p w:rsidR="00867993" w:rsidRPr="00867993" w:rsidRDefault="00867993" w:rsidP="00867993">
      <w:pPr>
        <w:ind w:left="360" w:hanging="360"/>
        <w:jc w:val="both"/>
        <w:rPr>
          <w:sz w:val="22"/>
          <w:szCs w:val="22"/>
        </w:rPr>
      </w:pPr>
      <w:r w:rsidRPr="00867993">
        <w:rPr>
          <w:sz w:val="22"/>
          <w:szCs w:val="22"/>
        </w:rPr>
        <w:t xml:space="preserve">(3) A Békés Megyei </w:t>
      </w:r>
      <w:r w:rsidRPr="00867993">
        <w:rPr>
          <w:spacing w:val="-4"/>
          <w:sz w:val="22"/>
          <w:szCs w:val="22"/>
        </w:rPr>
        <w:t>Önkormányzati Hivatalon (továbbiakban: Hivatal) keresztül</w:t>
      </w:r>
      <w:r w:rsidRPr="00867993">
        <w:rPr>
          <w:sz w:val="22"/>
          <w:szCs w:val="22"/>
        </w:rPr>
        <w:t xml:space="preserve"> megvalósuló pénzeszköz átadás 179.905 E Ft, melynek részletezését a rendelet 3. számú melléklete tartalmazza.</w:t>
      </w:r>
    </w:p>
    <w:p w:rsidR="00867993" w:rsidRPr="00867993" w:rsidRDefault="00867993" w:rsidP="00867993">
      <w:pPr>
        <w:numPr>
          <w:ilvl w:val="12"/>
          <w:numId w:val="0"/>
        </w:numPr>
        <w:tabs>
          <w:tab w:val="num" w:pos="426"/>
        </w:tabs>
        <w:ind w:left="426" w:hanging="283"/>
        <w:jc w:val="both"/>
        <w:rPr>
          <w:sz w:val="22"/>
          <w:szCs w:val="22"/>
          <w:highlight w:val="lightGray"/>
        </w:rPr>
      </w:pPr>
    </w:p>
    <w:p w:rsidR="00867993" w:rsidRPr="00867993" w:rsidRDefault="00867993" w:rsidP="00867993">
      <w:pPr>
        <w:ind w:left="360" w:hanging="360"/>
        <w:jc w:val="both"/>
        <w:rPr>
          <w:sz w:val="22"/>
          <w:szCs w:val="22"/>
        </w:rPr>
      </w:pPr>
      <w:r w:rsidRPr="00867993">
        <w:rPr>
          <w:sz w:val="22"/>
          <w:szCs w:val="22"/>
        </w:rPr>
        <w:t>(4) A Hivatal 2010. évi felhalmozási kiadásainak összege 4.926.686 E Ft. Az előirányzatok feladatonkénti részletezését a rendelet 4/</w:t>
      </w:r>
      <w:proofErr w:type="gramStart"/>
      <w:r w:rsidRPr="00867993">
        <w:rPr>
          <w:sz w:val="22"/>
          <w:szCs w:val="22"/>
        </w:rPr>
        <w:t>a.</w:t>
      </w:r>
      <w:proofErr w:type="gramEnd"/>
      <w:r w:rsidRPr="00867993">
        <w:rPr>
          <w:sz w:val="22"/>
          <w:szCs w:val="22"/>
        </w:rPr>
        <w:t xml:space="preserve"> számú melléklete tartalmazza.</w:t>
      </w:r>
    </w:p>
    <w:p w:rsidR="00867993" w:rsidRPr="00867993" w:rsidRDefault="00867993" w:rsidP="00867993">
      <w:pPr>
        <w:numPr>
          <w:ilvl w:val="12"/>
          <w:numId w:val="0"/>
        </w:numPr>
        <w:tabs>
          <w:tab w:val="num" w:pos="426"/>
        </w:tabs>
        <w:ind w:left="426" w:hanging="283"/>
        <w:jc w:val="both"/>
        <w:rPr>
          <w:sz w:val="22"/>
          <w:szCs w:val="22"/>
          <w:highlight w:val="lightGray"/>
        </w:rPr>
      </w:pPr>
    </w:p>
    <w:p w:rsidR="00867993" w:rsidRPr="00867993" w:rsidRDefault="00867993" w:rsidP="00867993">
      <w:pPr>
        <w:ind w:left="360" w:hanging="360"/>
        <w:jc w:val="both"/>
        <w:rPr>
          <w:sz w:val="22"/>
          <w:szCs w:val="22"/>
        </w:rPr>
      </w:pPr>
      <w:r w:rsidRPr="00867993">
        <w:rPr>
          <w:sz w:val="22"/>
          <w:szCs w:val="22"/>
        </w:rPr>
        <w:t>(5) A megyei intézmények 2010. évi felhalmozási kiadásainak összege 490.000 E Ft és a felújítási kiadások összege 420.000 E Ft. Az előirányzat feladatonkénti és intézményenkénti részletezését a rendelet 5/</w:t>
      </w:r>
      <w:proofErr w:type="gramStart"/>
      <w:r w:rsidRPr="00867993">
        <w:rPr>
          <w:sz w:val="22"/>
          <w:szCs w:val="22"/>
        </w:rPr>
        <w:t>a</w:t>
      </w:r>
      <w:proofErr w:type="gramEnd"/>
      <w:r w:rsidRPr="00867993">
        <w:rPr>
          <w:sz w:val="22"/>
          <w:szCs w:val="22"/>
        </w:rPr>
        <w:t xml:space="preserve"> és 5/b. számú  mellékletei tartalmazzák.</w:t>
      </w:r>
    </w:p>
    <w:p w:rsidR="00867993" w:rsidRPr="00867993" w:rsidRDefault="00867993" w:rsidP="00867993">
      <w:pPr>
        <w:jc w:val="both"/>
        <w:rPr>
          <w:sz w:val="22"/>
          <w:szCs w:val="22"/>
          <w:highlight w:val="lightGray"/>
        </w:rPr>
      </w:pPr>
    </w:p>
    <w:p w:rsidR="00867993" w:rsidRPr="00867993" w:rsidRDefault="00867993" w:rsidP="00867993">
      <w:pPr>
        <w:ind w:left="360" w:hanging="360"/>
        <w:jc w:val="both"/>
        <w:rPr>
          <w:sz w:val="22"/>
          <w:szCs w:val="22"/>
        </w:rPr>
      </w:pPr>
      <w:r w:rsidRPr="00867993">
        <w:rPr>
          <w:sz w:val="22"/>
          <w:szCs w:val="22"/>
        </w:rPr>
        <w:t xml:space="preserve">(6) A működési céltartalék összege: 858.941 E Ft, amelyből </w:t>
      </w:r>
    </w:p>
    <w:p w:rsidR="00867993" w:rsidRPr="00867993" w:rsidRDefault="00867993" w:rsidP="00867993">
      <w:pPr>
        <w:tabs>
          <w:tab w:val="num" w:pos="426"/>
        </w:tabs>
        <w:ind w:left="426"/>
        <w:jc w:val="both"/>
        <w:rPr>
          <w:sz w:val="22"/>
          <w:szCs w:val="22"/>
        </w:rPr>
      </w:pPr>
    </w:p>
    <w:p w:rsidR="00867993" w:rsidRPr="00867993" w:rsidRDefault="00867993" w:rsidP="00867993">
      <w:pPr>
        <w:numPr>
          <w:ilvl w:val="0"/>
          <w:numId w:val="7"/>
        </w:numPr>
        <w:jc w:val="both"/>
        <w:rPr>
          <w:sz w:val="22"/>
          <w:szCs w:val="22"/>
        </w:rPr>
      </w:pPr>
      <w:r w:rsidRPr="00867993">
        <w:rPr>
          <w:sz w:val="22"/>
          <w:szCs w:val="22"/>
        </w:rPr>
        <w:t>520.000 E Ft kormányzati elvonások pótlására,</w:t>
      </w:r>
    </w:p>
    <w:p w:rsidR="00867993" w:rsidRPr="00867993" w:rsidRDefault="00867993" w:rsidP="00867993">
      <w:pPr>
        <w:numPr>
          <w:ilvl w:val="0"/>
          <w:numId w:val="7"/>
        </w:numPr>
        <w:jc w:val="both"/>
        <w:rPr>
          <w:sz w:val="22"/>
          <w:szCs w:val="22"/>
        </w:rPr>
      </w:pPr>
      <w:r w:rsidRPr="00867993">
        <w:rPr>
          <w:sz w:val="22"/>
          <w:szCs w:val="22"/>
        </w:rPr>
        <w:t>200.000 E Ft Növekedésorientált Gazdaságfejlesztési Program kiterjesztésére</w:t>
      </w:r>
    </w:p>
    <w:p w:rsidR="00867993" w:rsidRPr="00867993" w:rsidRDefault="00867993" w:rsidP="00867993">
      <w:pPr>
        <w:numPr>
          <w:ilvl w:val="0"/>
          <w:numId w:val="7"/>
        </w:numPr>
        <w:jc w:val="both"/>
        <w:rPr>
          <w:sz w:val="22"/>
          <w:szCs w:val="22"/>
        </w:rPr>
      </w:pPr>
      <w:r w:rsidRPr="00867993">
        <w:rPr>
          <w:sz w:val="22"/>
          <w:szCs w:val="22"/>
        </w:rPr>
        <w:t>138.941 E Ft intézményi kötelező feladatokat finanszírozó céltartalék</w:t>
      </w:r>
    </w:p>
    <w:p w:rsidR="00867993" w:rsidRPr="00867993" w:rsidRDefault="00867993" w:rsidP="00867993">
      <w:pPr>
        <w:jc w:val="both"/>
        <w:rPr>
          <w:sz w:val="22"/>
          <w:szCs w:val="22"/>
          <w:highlight w:val="lightGray"/>
        </w:rPr>
      </w:pPr>
    </w:p>
    <w:p w:rsidR="00867993" w:rsidRPr="00867993" w:rsidRDefault="00867993" w:rsidP="00867993">
      <w:pPr>
        <w:ind w:left="360" w:hanging="360"/>
        <w:jc w:val="both"/>
        <w:rPr>
          <w:sz w:val="22"/>
          <w:szCs w:val="22"/>
        </w:rPr>
      </w:pPr>
      <w:r w:rsidRPr="00867993">
        <w:rPr>
          <w:sz w:val="22"/>
          <w:szCs w:val="22"/>
        </w:rPr>
        <w:t>(7) A fejlesztési célú általános tartalék összege: 43.669 E Ft.</w:t>
      </w:r>
    </w:p>
    <w:p w:rsidR="00867993" w:rsidRPr="00867993" w:rsidRDefault="00867993" w:rsidP="00867993">
      <w:pPr>
        <w:jc w:val="both"/>
        <w:rPr>
          <w:sz w:val="22"/>
          <w:szCs w:val="22"/>
        </w:rPr>
      </w:pPr>
    </w:p>
    <w:p w:rsidR="00867993" w:rsidRPr="00867993" w:rsidRDefault="00867993" w:rsidP="00867993">
      <w:pPr>
        <w:ind w:left="426" w:hanging="426"/>
        <w:jc w:val="both"/>
        <w:rPr>
          <w:sz w:val="22"/>
          <w:szCs w:val="22"/>
        </w:rPr>
      </w:pPr>
      <w:r w:rsidRPr="00867993">
        <w:rPr>
          <w:sz w:val="22"/>
          <w:szCs w:val="22"/>
        </w:rPr>
        <w:t>(8) Az Önkormányzat felhatalmazza Elnökét a (6) – (7) bekezdés szerinti céltartalék terhére történő kötelezettség-vállalásra, a tartalékok közötti átcsoportosításra, és annak negyedévenként történő elszámolására.</w:t>
      </w:r>
    </w:p>
    <w:p w:rsidR="00867993" w:rsidRPr="00867993" w:rsidRDefault="00867993" w:rsidP="00867993">
      <w:pPr>
        <w:ind w:left="426" w:hanging="426"/>
        <w:jc w:val="both"/>
        <w:rPr>
          <w:sz w:val="22"/>
          <w:szCs w:val="22"/>
        </w:rPr>
      </w:pPr>
    </w:p>
    <w:p w:rsidR="00867993" w:rsidRPr="00867993" w:rsidRDefault="00867993" w:rsidP="00867993">
      <w:pPr>
        <w:ind w:left="426" w:hanging="426"/>
        <w:jc w:val="both"/>
        <w:rPr>
          <w:sz w:val="22"/>
          <w:szCs w:val="22"/>
        </w:rPr>
      </w:pPr>
    </w:p>
    <w:p w:rsidR="00867993" w:rsidRPr="00867993" w:rsidRDefault="00867993" w:rsidP="00867993">
      <w:pPr>
        <w:jc w:val="center"/>
        <w:rPr>
          <w:b/>
          <w:sz w:val="22"/>
          <w:szCs w:val="22"/>
        </w:rPr>
      </w:pPr>
    </w:p>
    <w:p w:rsidR="00867993" w:rsidRPr="00867993" w:rsidRDefault="00867993" w:rsidP="00867993">
      <w:pPr>
        <w:jc w:val="center"/>
        <w:rPr>
          <w:b/>
          <w:sz w:val="22"/>
          <w:szCs w:val="22"/>
        </w:rPr>
      </w:pPr>
      <w:r w:rsidRPr="00867993">
        <w:rPr>
          <w:b/>
          <w:sz w:val="22"/>
          <w:szCs w:val="22"/>
        </w:rPr>
        <w:t>4. §</w:t>
      </w:r>
    </w:p>
    <w:p w:rsidR="00867993" w:rsidRPr="00867993" w:rsidRDefault="00867993" w:rsidP="00867993">
      <w:pPr>
        <w:jc w:val="center"/>
        <w:rPr>
          <w:b/>
          <w:sz w:val="22"/>
          <w:szCs w:val="22"/>
        </w:rPr>
      </w:pPr>
    </w:p>
    <w:p w:rsidR="00867993" w:rsidRPr="00867993" w:rsidRDefault="00867993" w:rsidP="00867993">
      <w:pPr>
        <w:pStyle w:val="Szvegtrzs"/>
        <w:rPr>
          <w:sz w:val="22"/>
          <w:szCs w:val="22"/>
        </w:rPr>
      </w:pPr>
      <w:r w:rsidRPr="00867993">
        <w:rPr>
          <w:sz w:val="22"/>
          <w:szCs w:val="22"/>
        </w:rPr>
        <w:t>A Rendelet 4. §</w:t>
      </w:r>
      <w:proofErr w:type="spellStart"/>
      <w:r w:rsidRPr="00867993">
        <w:rPr>
          <w:sz w:val="22"/>
          <w:szCs w:val="22"/>
        </w:rPr>
        <w:t>-a</w:t>
      </w:r>
      <w:proofErr w:type="spellEnd"/>
      <w:r w:rsidRPr="00867993">
        <w:rPr>
          <w:sz w:val="22"/>
          <w:szCs w:val="22"/>
        </w:rPr>
        <w:t xml:space="preserve"> helyébe az alábbi rendelkezés lép:</w:t>
      </w:r>
    </w:p>
    <w:p w:rsidR="00867993" w:rsidRPr="00867993" w:rsidRDefault="00867993" w:rsidP="00867993">
      <w:pPr>
        <w:pStyle w:val="Szvegtrzs"/>
        <w:rPr>
          <w:sz w:val="22"/>
          <w:szCs w:val="22"/>
        </w:rPr>
      </w:pPr>
    </w:p>
    <w:p w:rsidR="00867993" w:rsidRPr="00867993" w:rsidRDefault="00867993" w:rsidP="00867993">
      <w:pPr>
        <w:jc w:val="center"/>
        <w:rPr>
          <w:sz w:val="22"/>
          <w:szCs w:val="22"/>
        </w:rPr>
      </w:pPr>
      <w:r w:rsidRPr="00867993">
        <w:rPr>
          <w:sz w:val="22"/>
          <w:szCs w:val="22"/>
        </w:rPr>
        <w:t>4. §</w:t>
      </w:r>
    </w:p>
    <w:p w:rsidR="00867993" w:rsidRPr="00867993" w:rsidRDefault="00867993" w:rsidP="00867993">
      <w:pPr>
        <w:jc w:val="center"/>
        <w:rPr>
          <w:sz w:val="22"/>
          <w:szCs w:val="22"/>
        </w:rPr>
      </w:pPr>
    </w:p>
    <w:p w:rsidR="00867993" w:rsidRPr="00867993" w:rsidRDefault="00867993" w:rsidP="00867993">
      <w:pPr>
        <w:numPr>
          <w:ilvl w:val="0"/>
          <w:numId w:val="9"/>
        </w:numPr>
        <w:tabs>
          <w:tab w:val="clear" w:pos="720"/>
          <w:tab w:val="num" w:pos="426"/>
        </w:tabs>
        <w:ind w:left="426"/>
        <w:jc w:val="both"/>
        <w:rPr>
          <w:sz w:val="22"/>
          <w:szCs w:val="22"/>
        </w:rPr>
      </w:pPr>
      <w:r w:rsidRPr="00867993">
        <w:rPr>
          <w:sz w:val="22"/>
          <w:szCs w:val="22"/>
        </w:rPr>
        <w:t>Békés Megye Képviselő-testülete 2010. évben feladatváltozásokkal összefüggésben a rendelet 6. számú melléklete szerinti létszám-átcsoportosítást rendel el. Ezzel egyidejűleg a Képviselő-testület valamennyi korábban hozott létszámcsökkentést elrendelő döntését megerősíti.</w:t>
      </w:r>
    </w:p>
    <w:p w:rsidR="00867993" w:rsidRPr="00867993" w:rsidRDefault="00867993" w:rsidP="00867993">
      <w:pPr>
        <w:ind w:left="426"/>
        <w:jc w:val="both"/>
        <w:rPr>
          <w:sz w:val="22"/>
          <w:szCs w:val="22"/>
        </w:rPr>
      </w:pPr>
    </w:p>
    <w:p w:rsidR="00867993" w:rsidRPr="00867993" w:rsidRDefault="00867993" w:rsidP="00867993">
      <w:pPr>
        <w:numPr>
          <w:ilvl w:val="0"/>
          <w:numId w:val="9"/>
        </w:numPr>
        <w:tabs>
          <w:tab w:val="clear" w:pos="720"/>
          <w:tab w:val="num" w:pos="426"/>
        </w:tabs>
        <w:ind w:left="426"/>
        <w:jc w:val="both"/>
        <w:rPr>
          <w:sz w:val="22"/>
          <w:szCs w:val="22"/>
        </w:rPr>
      </w:pPr>
      <w:r w:rsidRPr="00867993">
        <w:rPr>
          <w:sz w:val="22"/>
          <w:szCs w:val="22"/>
        </w:rPr>
        <w:t xml:space="preserve">Békés Megye Képviselő-testülete a felügyelete alá tartozó intézmények és a Hivatal - a Hivatalnál a Képviselő-testületi tagokkal együtt - létszámát 2010. évre együttesen – a prémiumévek programban résztvevők, a fejlesztő felkészítő szociális foglalkoztatottak, és a feladatellátáshoz kapcsolódó </w:t>
      </w:r>
      <w:r w:rsidRPr="00867993">
        <w:rPr>
          <w:sz w:val="22"/>
          <w:szCs w:val="22"/>
        </w:rPr>
        <w:lastRenderedPageBreak/>
        <w:t>dolgozói létszám nélkül – 4.208,5 főben, a rendelet 6. számú mellékletében foglalt részletezettségnek megfelelően határozza meg.</w:t>
      </w:r>
    </w:p>
    <w:p w:rsidR="00867993" w:rsidRPr="00867993" w:rsidRDefault="00867993" w:rsidP="00867993">
      <w:pPr>
        <w:jc w:val="both"/>
        <w:rPr>
          <w:sz w:val="22"/>
          <w:szCs w:val="22"/>
        </w:rPr>
      </w:pPr>
    </w:p>
    <w:p w:rsidR="00867993" w:rsidRPr="00867993" w:rsidRDefault="00867993" w:rsidP="00867993">
      <w:pPr>
        <w:numPr>
          <w:ilvl w:val="0"/>
          <w:numId w:val="9"/>
        </w:numPr>
        <w:tabs>
          <w:tab w:val="clear" w:pos="720"/>
          <w:tab w:val="num" w:pos="426"/>
        </w:tabs>
        <w:ind w:left="426"/>
        <w:jc w:val="both"/>
        <w:rPr>
          <w:sz w:val="22"/>
          <w:szCs w:val="22"/>
        </w:rPr>
      </w:pPr>
      <w:r w:rsidRPr="00867993">
        <w:rPr>
          <w:sz w:val="22"/>
          <w:szCs w:val="22"/>
        </w:rPr>
        <w:t>Békés Megye Képviselő-testülete a központi források további jelentős csökkentése miatt minden intézményében létszámfelvételi stopot rendel el, a 2009. évi tényleges állományi záró létszám alkalmazásával, a létszámgazdálkodás területén vállalt hosszú távú kötelezettségek kezelhetősége érdekében. A létszámfelvételi stop eredményeként minden intézményben a határozott idejű és a határozatlan idejű dolgozók alapbér keretének aránya 15:85 százalék lehet.</w:t>
      </w:r>
    </w:p>
    <w:p w:rsidR="00867993" w:rsidRPr="00867993" w:rsidRDefault="00867993" w:rsidP="00867993">
      <w:pPr>
        <w:pStyle w:val="Listaszerbekezds"/>
        <w:rPr>
          <w:sz w:val="22"/>
          <w:szCs w:val="22"/>
        </w:rPr>
      </w:pPr>
    </w:p>
    <w:p w:rsidR="00867993" w:rsidRPr="00867993" w:rsidRDefault="00867993" w:rsidP="00867993">
      <w:pPr>
        <w:numPr>
          <w:ilvl w:val="0"/>
          <w:numId w:val="9"/>
        </w:numPr>
        <w:tabs>
          <w:tab w:val="clear" w:pos="720"/>
          <w:tab w:val="num" w:pos="284"/>
        </w:tabs>
        <w:ind w:left="426" w:hanging="426"/>
        <w:jc w:val="both"/>
        <w:rPr>
          <w:sz w:val="22"/>
          <w:szCs w:val="22"/>
        </w:rPr>
      </w:pPr>
      <w:r w:rsidRPr="00867993">
        <w:rPr>
          <w:sz w:val="22"/>
          <w:szCs w:val="22"/>
        </w:rPr>
        <w:t xml:space="preserve">  A 4.§ (3) bekezdésben jelölt rendelkezés nem vonatkozik azokra az esetekre, amikor az Önkormányzat, mint intézmény fenntartó, jogkörében, intézményei között olyan átszervezést, feladatátcsoportosítást hajt végre, amelynek eredményeképpen az érintett intézménynél/intézményeknél feladatnövekedés és az ahhoz tartozó, szakirányú végzettséggel rendelkező dolgozói létszámváltozás következik be.</w:t>
      </w:r>
    </w:p>
    <w:p w:rsidR="00867993" w:rsidRPr="00867993" w:rsidRDefault="00867993" w:rsidP="00867993">
      <w:pPr>
        <w:pStyle w:val="Szvegtrzs"/>
        <w:rPr>
          <w:sz w:val="22"/>
          <w:szCs w:val="22"/>
        </w:rPr>
      </w:pPr>
    </w:p>
    <w:p w:rsidR="00867993" w:rsidRPr="00867993" w:rsidRDefault="00867993" w:rsidP="00867993">
      <w:pPr>
        <w:pStyle w:val="Szvegtrzs"/>
        <w:jc w:val="center"/>
        <w:rPr>
          <w:b/>
          <w:sz w:val="22"/>
          <w:szCs w:val="22"/>
        </w:rPr>
      </w:pPr>
      <w:r w:rsidRPr="00867993">
        <w:rPr>
          <w:b/>
          <w:sz w:val="22"/>
          <w:szCs w:val="22"/>
        </w:rPr>
        <w:t>5.§</w:t>
      </w:r>
    </w:p>
    <w:p w:rsidR="00867993" w:rsidRPr="00867993" w:rsidRDefault="00867993" w:rsidP="00867993">
      <w:pPr>
        <w:pStyle w:val="Szvegtrzs"/>
        <w:jc w:val="center"/>
        <w:rPr>
          <w:b/>
          <w:sz w:val="22"/>
          <w:szCs w:val="22"/>
        </w:rPr>
      </w:pPr>
    </w:p>
    <w:p w:rsidR="00867993" w:rsidRPr="00867993" w:rsidRDefault="00867993" w:rsidP="00867993">
      <w:pPr>
        <w:pStyle w:val="Szvegtrzs"/>
        <w:rPr>
          <w:sz w:val="22"/>
          <w:szCs w:val="22"/>
        </w:rPr>
      </w:pPr>
      <w:r w:rsidRPr="00867993">
        <w:rPr>
          <w:sz w:val="22"/>
          <w:szCs w:val="22"/>
        </w:rPr>
        <w:t>A Rendelet 6. §</w:t>
      </w:r>
      <w:proofErr w:type="spellStart"/>
      <w:r w:rsidRPr="00867993">
        <w:rPr>
          <w:sz w:val="22"/>
          <w:szCs w:val="22"/>
        </w:rPr>
        <w:t>-a</w:t>
      </w:r>
      <w:proofErr w:type="spellEnd"/>
      <w:r w:rsidRPr="00867993">
        <w:rPr>
          <w:sz w:val="22"/>
          <w:szCs w:val="22"/>
        </w:rPr>
        <w:t xml:space="preserve"> helyébe az alábbi rendelkezés lép:</w:t>
      </w:r>
    </w:p>
    <w:p w:rsidR="00867993" w:rsidRPr="00867993" w:rsidRDefault="00867993" w:rsidP="00867993">
      <w:pPr>
        <w:pStyle w:val="Szvegtrzs"/>
        <w:rPr>
          <w:sz w:val="22"/>
          <w:szCs w:val="22"/>
        </w:rPr>
      </w:pPr>
    </w:p>
    <w:p w:rsidR="00867993" w:rsidRPr="00867993" w:rsidRDefault="00867993" w:rsidP="00867993">
      <w:pPr>
        <w:pStyle w:val="Szvegtrzs"/>
        <w:jc w:val="center"/>
        <w:rPr>
          <w:sz w:val="22"/>
          <w:szCs w:val="22"/>
        </w:rPr>
      </w:pPr>
      <w:r w:rsidRPr="00867993">
        <w:rPr>
          <w:sz w:val="22"/>
          <w:szCs w:val="22"/>
        </w:rPr>
        <w:t>6.§</w:t>
      </w:r>
    </w:p>
    <w:p w:rsidR="00867993" w:rsidRPr="00867993" w:rsidRDefault="00867993" w:rsidP="00867993">
      <w:pPr>
        <w:pStyle w:val="Szvegtrzs"/>
        <w:jc w:val="center"/>
        <w:rPr>
          <w:sz w:val="22"/>
          <w:szCs w:val="22"/>
        </w:rPr>
      </w:pPr>
    </w:p>
    <w:p w:rsidR="00867993" w:rsidRPr="00867993" w:rsidRDefault="00867993" w:rsidP="00867993">
      <w:pPr>
        <w:pStyle w:val="Szvegtrzs"/>
        <w:ind w:left="426"/>
        <w:rPr>
          <w:sz w:val="22"/>
          <w:szCs w:val="22"/>
        </w:rPr>
      </w:pPr>
      <w:r w:rsidRPr="00867993">
        <w:rPr>
          <w:sz w:val="22"/>
          <w:szCs w:val="22"/>
        </w:rPr>
        <w:t>Békés Megye Képviselő-testülete a Hivatal 2010. évi bevételének és kiadásának előirányzatát az intézmények felügyeleti szervi támogatásával együtt 14.094.230 E Ft-ban határozza meg a rendelet 10. sz. mellékletében rögzített részletezettséggel. A Hivatal 2010. évi bevételi és kiadási előirányzatát az intézmények felügyeleti szervi támogatása nélkül 7.596.675 E Ft-ban határozza meg egyezően a rendelet 1. sz. és a 2. sz. mellékletében meghatározott előirányzattal.</w:t>
      </w:r>
    </w:p>
    <w:p w:rsidR="00867993" w:rsidRPr="00867993" w:rsidRDefault="00867993" w:rsidP="00867993">
      <w:pPr>
        <w:pStyle w:val="Szvegtrzs"/>
        <w:jc w:val="center"/>
        <w:rPr>
          <w:b/>
          <w:sz w:val="22"/>
          <w:szCs w:val="22"/>
        </w:rPr>
      </w:pPr>
    </w:p>
    <w:p w:rsidR="00867993" w:rsidRPr="00867993" w:rsidRDefault="00867993" w:rsidP="00867993">
      <w:pPr>
        <w:pStyle w:val="Szvegtrzs"/>
        <w:jc w:val="center"/>
        <w:rPr>
          <w:b/>
          <w:sz w:val="22"/>
          <w:szCs w:val="22"/>
        </w:rPr>
      </w:pPr>
      <w:r w:rsidRPr="00867993">
        <w:rPr>
          <w:b/>
          <w:sz w:val="22"/>
          <w:szCs w:val="22"/>
        </w:rPr>
        <w:t>6.§</w:t>
      </w:r>
    </w:p>
    <w:p w:rsidR="00867993" w:rsidRPr="00867993" w:rsidRDefault="00867993" w:rsidP="00867993">
      <w:pPr>
        <w:pStyle w:val="Szvegtrzs"/>
        <w:jc w:val="center"/>
        <w:rPr>
          <w:b/>
          <w:sz w:val="22"/>
          <w:szCs w:val="22"/>
        </w:rPr>
      </w:pPr>
    </w:p>
    <w:p w:rsidR="00867993" w:rsidRPr="00867993" w:rsidRDefault="00867993" w:rsidP="00867993">
      <w:pPr>
        <w:pStyle w:val="Szvegtrzs"/>
        <w:rPr>
          <w:sz w:val="22"/>
          <w:szCs w:val="22"/>
        </w:rPr>
      </w:pPr>
      <w:r w:rsidRPr="00867993">
        <w:rPr>
          <w:sz w:val="22"/>
          <w:szCs w:val="22"/>
        </w:rPr>
        <w:t>A Rendelet 10. § (1) bekezdése helyébe az alábbi rendelkezés lép:</w:t>
      </w:r>
    </w:p>
    <w:p w:rsidR="00867993" w:rsidRPr="00867993" w:rsidRDefault="00867993" w:rsidP="00867993">
      <w:pPr>
        <w:jc w:val="both"/>
        <w:rPr>
          <w:sz w:val="22"/>
          <w:szCs w:val="22"/>
        </w:rPr>
      </w:pPr>
    </w:p>
    <w:p w:rsidR="00867993" w:rsidRPr="00867993" w:rsidRDefault="00867993" w:rsidP="00867993">
      <w:pPr>
        <w:ind w:left="426" w:hanging="426"/>
        <w:jc w:val="both"/>
        <w:rPr>
          <w:sz w:val="22"/>
          <w:szCs w:val="22"/>
        </w:rPr>
      </w:pPr>
      <w:r w:rsidRPr="00867993">
        <w:rPr>
          <w:sz w:val="22"/>
          <w:szCs w:val="22"/>
        </w:rPr>
        <w:t>(1) Békés Megye Képviselő-testülete a rendelet 11. számú mellékletében foglaltak alapján 2010. évre a működési célú bevételeket 20.183.825 E Ft-ban, a fejlesztési célú bevételeket 6.210.514 E Ft-ban határozza meg. A 2010. évi működési célú valamint fejlesztési célú kiadásokat ugyanekkora összegben állapítja meg.</w:t>
      </w:r>
    </w:p>
    <w:p w:rsidR="00867993" w:rsidRPr="00867993" w:rsidRDefault="00867993" w:rsidP="00867993">
      <w:pPr>
        <w:rPr>
          <w:b/>
          <w:sz w:val="22"/>
          <w:szCs w:val="22"/>
        </w:rPr>
      </w:pPr>
    </w:p>
    <w:p w:rsidR="00867993" w:rsidRPr="00867993" w:rsidRDefault="00867993" w:rsidP="00867993">
      <w:pPr>
        <w:rPr>
          <w:b/>
          <w:sz w:val="22"/>
          <w:szCs w:val="22"/>
        </w:rPr>
      </w:pPr>
    </w:p>
    <w:p w:rsidR="00867993" w:rsidRPr="00867993" w:rsidRDefault="00867993" w:rsidP="00867993">
      <w:pPr>
        <w:jc w:val="center"/>
        <w:rPr>
          <w:b/>
          <w:sz w:val="22"/>
          <w:szCs w:val="22"/>
        </w:rPr>
      </w:pPr>
      <w:r w:rsidRPr="00867993">
        <w:rPr>
          <w:b/>
          <w:sz w:val="22"/>
          <w:szCs w:val="22"/>
        </w:rPr>
        <w:t>7.§</w:t>
      </w:r>
    </w:p>
    <w:p w:rsidR="00867993" w:rsidRPr="00867993" w:rsidRDefault="00867993" w:rsidP="00867993">
      <w:pPr>
        <w:jc w:val="center"/>
        <w:rPr>
          <w:b/>
          <w:sz w:val="22"/>
          <w:szCs w:val="22"/>
        </w:rPr>
      </w:pPr>
    </w:p>
    <w:p w:rsidR="00867993" w:rsidRPr="00867993" w:rsidRDefault="00867993" w:rsidP="00867993">
      <w:pPr>
        <w:pStyle w:val="Szvegtrzs"/>
        <w:rPr>
          <w:sz w:val="22"/>
          <w:szCs w:val="22"/>
        </w:rPr>
      </w:pPr>
      <w:r w:rsidRPr="00867993">
        <w:rPr>
          <w:sz w:val="22"/>
          <w:szCs w:val="22"/>
        </w:rPr>
        <w:t>A Rendelet 12. §</w:t>
      </w:r>
      <w:proofErr w:type="spellStart"/>
      <w:r w:rsidRPr="00867993">
        <w:rPr>
          <w:sz w:val="22"/>
          <w:szCs w:val="22"/>
        </w:rPr>
        <w:t>-a</w:t>
      </w:r>
      <w:proofErr w:type="spellEnd"/>
      <w:r w:rsidRPr="00867993">
        <w:rPr>
          <w:sz w:val="22"/>
          <w:szCs w:val="22"/>
        </w:rPr>
        <w:t xml:space="preserve"> helyébe az alábbi rendelkezés lép:</w:t>
      </w:r>
    </w:p>
    <w:p w:rsidR="00867993" w:rsidRPr="00867993" w:rsidRDefault="00867993" w:rsidP="00867993">
      <w:pPr>
        <w:pStyle w:val="Szvegtrzs"/>
        <w:rPr>
          <w:sz w:val="22"/>
          <w:szCs w:val="22"/>
        </w:rPr>
      </w:pPr>
    </w:p>
    <w:p w:rsidR="00867993" w:rsidRPr="00867993" w:rsidRDefault="00867993" w:rsidP="00867993">
      <w:pPr>
        <w:jc w:val="center"/>
        <w:rPr>
          <w:sz w:val="22"/>
          <w:szCs w:val="22"/>
        </w:rPr>
      </w:pPr>
      <w:r w:rsidRPr="00867993">
        <w:rPr>
          <w:sz w:val="22"/>
          <w:szCs w:val="22"/>
        </w:rPr>
        <w:t>12.§</w:t>
      </w:r>
    </w:p>
    <w:p w:rsidR="00867993" w:rsidRPr="00867993" w:rsidRDefault="00867993" w:rsidP="00867993">
      <w:pPr>
        <w:jc w:val="center"/>
        <w:rPr>
          <w:sz w:val="22"/>
          <w:szCs w:val="22"/>
        </w:rPr>
      </w:pPr>
    </w:p>
    <w:p w:rsidR="00867993" w:rsidRPr="00867993" w:rsidRDefault="00867993" w:rsidP="00867993">
      <w:pPr>
        <w:pStyle w:val="Szvegtrzs"/>
        <w:ind w:left="426"/>
        <w:rPr>
          <w:sz w:val="22"/>
          <w:szCs w:val="22"/>
        </w:rPr>
      </w:pPr>
      <w:r w:rsidRPr="00867993">
        <w:rPr>
          <w:sz w:val="22"/>
          <w:szCs w:val="22"/>
        </w:rPr>
        <w:t>Békés Megye Képviselő-testülete a 2010. év várható bevételi és kiadási előirányzatainak teljesüléséről szóló előirányzat felhasználási ütemtervet mind a bevételi mind a kiadási főösszeget tekintve a rendelet 9. sz. mellékletében foglaltak alapján - egyezően a rendelet 1. számú és 2. számú mellékletével – 26.394.339 E Ft-tal jóváhagyja.</w:t>
      </w:r>
    </w:p>
    <w:p w:rsidR="00867993" w:rsidRPr="00867993" w:rsidRDefault="00867993" w:rsidP="00867993">
      <w:pPr>
        <w:rPr>
          <w:b/>
          <w:sz w:val="22"/>
          <w:szCs w:val="22"/>
        </w:rPr>
      </w:pPr>
    </w:p>
    <w:p w:rsidR="00867993" w:rsidRPr="00867993" w:rsidRDefault="00867993" w:rsidP="00867993">
      <w:pPr>
        <w:rPr>
          <w:b/>
          <w:sz w:val="22"/>
          <w:szCs w:val="22"/>
        </w:rPr>
      </w:pPr>
    </w:p>
    <w:p w:rsidR="00867993" w:rsidRPr="00867993" w:rsidRDefault="00867993" w:rsidP="00867993">
      <w:pPr>
        <w:jc w:val="center"/>
        <w:rPr>
          <w:b/>
          <w:sz w:val="22"/>
          <w:szCs w:val="22"/>
        </w:rPr>
      </w:pPr>
      <w:r w:rsidRPr="00867993">
        <w:rPr>
          <w:b/>
          <w:sz w:val="22"/>
          <w:szCs w:val="22"/>
        </w:rPr>
        <w:t>8.§</w:t>
      </w:r>
    </w:p>
    <w:p w:rsidR="00867993" w:rsidRPr="00867993" w:rsidRDefault="00867993" w:rsidP="00867993">
      <w:pPr>
        <w:jc w:val="center"/>
        <w:rPr>
          <w:b/>
          <w:sz w:val="22"/>
          <w:szCs w:val="22"/>
        </w:rPr>
      </w:pPr>
    </w:p>
    <w:p w:rsidR="00867993" w:rsidRPr="00867993" w:rsidRDefault="00867993" w:rsidP="00867993">
      <w:pPr>
        <w:pStyle w:val="Szvegtrzs"/>
        <w:rPr>
          <w:sz w:val="22"/>
          <w:szCs w:val="22"/>
        </w:rPr>
      </w:pPr>
      <w:r w:rsidRPr="00867993">
        <w:rPr>
          <w:sz w:val="22"/>
          <w:szCs w:val="22"/>
        </w:rPr>
        <w:lastRenderedPageBreak/>
        <w:t>A Rendelet az alábbi új, 13.§</w:t>
      </w:r>
      <w:proofErr w:type="spellStart"/>
      <w:r w:rsidRPr="00867993">
        <w:rPr>
          <w:sz w:val="22"/>
          <w:szCs w:val="22"/>
        </w:rPr>
        <w:t>-al</w:t>
      </w:r>
      <w:proofErr w:type="spellEnd"/>
      <w:r w:rsidRPr="00867993">
        <w:rPr>
          <w:sz w:val="22"/>
          <w:szCs w:val="22"/>
        </w:rPr>
        <w:t xml:space="preserve"> egészül ki, a Záró rendelkezések eredeti 13. és 14.§</w:t>
      </w:r>
      <w:proofErr w:type="spellStart"/>
      <w:r w:rsidRPr="00867993">
        <w:rPr>
          <w:sz w:val="22"/>
          <w:szCs w:val="22"/>
        </w:rPr>
        <w:t>-ai</w:t>
      </w:r>
      <w:proofErr w:type="spellEnd"/>
      <w:r w:rsidRPr="00867993">
        <w:rPr>
          <w:sz w:val="22"/>
          <w:szCs w:val="22"/>
        </w:rPr>
        <w:t xml:space="preserve"> 14.§ és 15.§</w:t>
      </w:r>
      <w:proofErr w:type="spellStart"/>
      <w:r w:rsidRPr="00867993">
        <w:rPr>
          <w:sz w:val="22"/>
          <w:szCs w:val="22"/>
        </w:rPr>
        <w:t>-ra</w:t>
      </w:r>
      <w:proofErr w:type="spellEnd"/>
      <w:r w:rsidRPr="00867993">
        <w:rPr>
          <w:sz w:val="22"/>
          <w:szCs w:val="22"/>
        </w:rPr>
        <w:t xml:space="preserve"> változnak:</w:t>
      </w:r>
    </w:p>
    <w:p w:rsidR="00867993" w:rsidRPr="00867993" w:rsidRDefault="00867993" w:rsidP="00867993">
      <w:pPr>
        <w:jc w:val="center"/>
        <w:rPr>
          <w:sz w:val="22"/>
          <w:szCs w:val="22"/>
        </w:rPr>
      </w:pPr>
      <w:r w:rsidRPr="00867993">
        <w:rPr>
          <w:sz w:val="22"/>
          <w:szCs w:val="22"/>
        </w:rPr>
        <w:t>13.§</w:t>
      </w:r>
    </w:p>
    <w:p w:rsidR="00867993" w:rsidRPr="00867993" w:rsidRDefault="00867993" w:rsidP="00867993">
      <w:pPr>
        <w:jc w:val="center"/>
        <w:rPr>
          <w:sz w:val="22"/>
          <w:szCs w:val="22"/>
        </w:rPr>
      </w:pPr>
    </w:p>
    <w:p w:rsidR="00867993" w:rsidRPr="00867993" w:rsidRDefault="00867993" w:rsidP="00867993">
      <w:pPr>
        <w:pStyle w:val="Szvegtrzs"/>
        <w:ind w:left="426"/>
        <w:rPr>
          <w:sz w:val="22"/>
          <w:szCs w:val="22"/>
        </w:rPr>
      </w:pPr>
      <w:r w:rsidRPr="00867993">
        <w:rPr>
          <w:sz w:val="22"/>
          <w:szCs w:val="22"/>
        </w:rPr>
        <w:t xml:space="preserve">Békés Megye Képviselő-testülete Szervezeti és Működési Szabályzata 1. sz. melléklete B./2. </w:t>
      </w:r>
      <w:proofErr w:type="gramStart"/>
      <w:r w:rsidRPr="00867993">
        <w:rPr>
          <w:sz w:val="22"/>
          <w:szCs w:val="22"/>
        </w:rPr>
        <w:t>pontjában</w:t>
      </w:r>
      <w:proofErr w:type="gramEnd"/>
      <w:r w:rsidRPr="00867993">
        <w:rPr>
          <w:sz w:val="22"/>
          <w:szCs w:val="22"/>
        </w:rPr>
        <w:t xml:space="preserve"> kapott felhatalmazás alapján a közgyűlés elnöke az ideiglenesen szabad forrásokat hozam elérése érdekében befektetheti. Az így keletkezett forrásból, az intézményi ideiglenes megtakarításokhoz kötődő bevételt a Képviselő-testület az intézmények között póttámogatásként - a költségvetés módosításának időpontjában – szétosztja.</w:t>
      </w:r>
    </w:p>
    <w:p w:rsidR="00867993" w:rsidRPr="00867993" w:rsidRDefault="00867993" w:rsidP="00867993">
      <w:pPr>
        <w:rPr>
          <w:b/>
          <w:sz w:val="22"/>
          <w:szCs w:val="22"/>
        </w:rPr>
      </w:pPr>
    </w:p>
    <w:p w:rsidR="00867993" w:rsidRPr="00867993" w:rsidRDefault="00867993" w:rsidP="00867993">
      <w:pPr>
        <w:rPr>
          <w:b/>
          <w:sz w:val="22"/>
          <w:szCs w:val="22"/>
        </w:rPr>
      </w:pPr>
    </w:p>
    <w:p w:rsidR="00867993" w:rsidRPr="00867993" w:rsidRDefault="00867993" w:rsidP="00867993">
      <w:pPr>
        <w:jc w:val="center"/>
        <w:rPr>
          <w:b/>
          <w:sz w:val="22"/>
          <w:szCs w:val="22"/>
        </w:rPr>
      </w:pPr>
      <w:r w:rsidRPr="00867993">
        <w:rPr>
          <w:b/>
          <w:sz w:val="22"/>
          <w:szCs w:val="22"/>
        </w:rPr>
        <w:t xml:space="preserve">Z Á R </w:t>
      </w:r>
      <w:proofErr w:type="gramStart"/>
      <w:r w:rsidRPr="00867993">
        <w:rPr>
          <w:b/>
          <w:sz w:val="22"/>
          <w:szCs w:val="22"/>
        </w:rPr>
        <w:t>Ó  R</w:t>
      </w:r>
      <w:proofErr w:type="gramEnd"/>
      <w:r w:rsidRPr="00867993">
        <w:rPr>
          <w:b/>
          <w:sz w:val="22"/>
          <w:szCs w:val="22"/>
        </w:rPr>
        <w:t xml:space="preserve"> E N D E L K E Z É S E K</w:t>
      </w:r>
    </w:p>
    <w:p w:rsidR="00867993" w:rsidRPr="00867993" w:rsidRDefault="00867993" w:rsidP="00867993">
      <w:pPr>
        <w:jc w:val="center"/>
        <w:rPr>
          <w:b/>
          <w:sz w:val="22"/>
          <w:szCs w:val="22"/>
        </w:rPr>
      </w:pPr>
    </w:p>
    <w:p w:rsidR="00867993" w:rsidRPr="00867993" w:rsidRDefault="00867993" w:rsidP="00867993">
      <w:pPr>
        <w:jc w:val="center"/>
        <w:rPr>
          <w:b/>
          <w:sz w:val="22"/>
          <w:szCs w:val="22"/>
        </w:rPr>
      </w:pPr>
      <w:r w:rsidRPr="00867993">
        <w:rPr>
          <w:b/>
          <w:sz w:val="22"/>
          <w:szCs w:val="22"/>
        </w:rPr>
        <w:t>9. §</w:t>
      </w:r>
    </w:p>
    <w:p w:rsidR="00867993" w:rsidRPr="00867993" w:rsidRDefault="00867993" w:rsidP="00867993">
      <w:pPr>
        <w:jc w:val="center"/>
        <w:rPr>
          <w:b/>
          <w:sz w:val="22"/>
          <w:szCs w:val="22"/>
        </w:rPr>
      </w:pPr>
    </w:p>
    <w:p w:rsidR="00867993" w:rsidRPr="00867993" w:rsidRDefault="00867993" w:rsidP="00867993">
      <w:pPr>
        <w:jc w:val="both"/>
        <w:rPr>
          <w:sz w:val="22"/>
          <w:szCs w:val="22"/>
        </w:rPr>
      </w:pPr>
      <w:r w:rsidRPr="00867993">
        <w:rPr>
          <w:sz w:val="22"/>
          <w:szCs w:val="22"/>
        </w:rPr>
        <w:t>A Rendelet 1.), 2.), 3.), 4/</w:t>
      </w:r>
      <w:proofErr w:type="gramStart"/>
      <w:r w:rsidRPr="00867993">
        <w:rPr>
          <w:sz w:val="22"/>
          <w:szCs w:val="22"/>
        </w:rPr>
        <w:t>a.</w:t>
      </w:r>
      <w:proofErr w:type="gramEnd"/>
      <w:r w:rsidRPr="00867993">
        <w:rPr>
          <w:sz w:val="22"/>
          <w:szCs w:val="22"/>
        </w:rPr>
        <w:t>), 6.), 7.), 9.), 10.), 11.), számú mellékletei helyébe e rendelet mellékletei lépnek.</w:t>
      </w:r>
    </w:p>
    <w:p w:rsidR="00867993" w:rsidRPr="00867993" w:rsidRDefault="00867993" w:rsidP="00867993">
      <w:pPr>
        <w:jc w:val="center"/>
        <w:rPr>
          <w:sz w:val="22"/>
          <w:szCs w:val="22"/>
        </w:rPr>
      </w:pPr>
    </w:p>
    <w:p w:rsidR="00867993" w:rsidRPr="00867993" w:rsidRDefault="00867993" w:rsidP="00867993">
      <w:pPr>
        <w:jc w:val="center"/>
        <w:rPr>
          <w:sz w:val="22"/>
          <w:szCs w:val="22"/>
        </w:rPr>
      </w:pPr>
    </w:p>
    <w:p w:rsidR="00867993" w:rsidRPr="00867993" w:rsidRDefault="00867993" w:rsidP="00867993">
      <w:pPr>
        <w:jc w:val="center"/>
        <w:rPr>
          <w:b/>
          <w:sz w:val="22"/>
          <w:szCs w:val="22"/>
        </w:rPr>
      </w:pPr>
      <w:r w:rsidRPr="00867993">
        <w:rPr>
          <w:b/>
          <w:sz w:val="22"/>
          <w:szCs w:val="22"/>
        </w:rPr>
        <w:t>10. §</w:t>
      </w:r>
    </w:p>
    <w:p w:rsidR="00867993" w:rsidRPr="00867993" w:rsidRDefault="00867993" w:rsidP="00867993">
      <w:pPr>
        <w:jc w:val="center"/>
        <w:rPr>
          <w:b/>
          <w:sz w:val="22"/>
          <w:szCs w:val="22"/>
        </w:rPr>
      </w:pPr>
    </w:p>
    <w:p w:rsidR="00867993" w:rsidRPr="00867993" w:rsidRDefault="00867993" w:rsidP="00867993">
      <w:pPr>
        <w:numPr>
          <w:ilvl w:val="0"/>
          <w:numId w:val="6"/>
        </w:numPr>
        <w:tabs>
          <w:tab w:val="clear" w:pos="720"/>
          <w:tab w:val="num" w:pos="426"/>
        </w:tabs>
        <w:ind w:left="426"/>
        <w:jc w:val="both"/>
        <w:rPr>
          <w:sz w:val="22"/>
          <w:szCs w:val="22"/>
        </w:rPr>
      </w:pPr>
      <w:r w:rsidRPr="00867993">
        <w:rPr>
          <w:sz w:val="22"/>
          <w:szCs w:val="22"/>
        </w:rPr>
        <w:t>E rendelet a kihirdetése napján lép hatályba.</w:t>
      </w:r>
    </w:p>
    <w:p w:rsidR="00867993" w:rsidRPr="00867993" w:rsidRDefault="00867993" w:rsidP="00867993">
      <w:pPr>
        <w:numPr>
          <w:ilvl w:val="0"/>
          <w:numId w:val="6"/>
        </w:numPr>
        <w:tabs>
          <w:tab w:val="clear" w:pos="720"/>
          <w:tab w:val="num" w:pos="426"/>
        </w:tabs>
        <w:ind w:left="426"/>
        <w:jc w:val="both"/>
        <w:rPr>
          <w:sz w:val="22"/>
          <w:szCs w:val="22"/>
        </w:rPr>
      </w:pPr>
      <w:r w:rsidRPr="00867993">
        <w:rPr>
          <w:sz w:val="22"/>
          <w:szCs w:val="22"/>
        </w:rPr>
        <w:t xml:space="preserve">A rendelet </w:t>
      </w:r>
      <w:r w:rsidRPr="00867993">
        <w:rPr>
          <w:color w:val="000000"/>
          <w:sz w:val="22"/>
          <w:szCs w:val="22"/>
        </w:rPr>
        <w:t>2010. február 22.</w:t>
      </w:r>
      <w:r w:rsidRPr="00867993">
        <w:rPr>
          <w:sz w:val="22"/>
          <w:szCs w:val="22"/>
        </w:rPr>
        <w:t xml:space="preserve"> napján hatályát veszti.</w:t>
      </w:r>
    </w:p>
    <w:p w:rsidR="00867993" w:rsidRPr="00867993" w:rsidRDefault="00867993" w:rsidP="00867993">
      <w:pPr>
        <w:jc w:val="both"/>
        <w:rPr>
          <w:sz w:val="22"/>
          <w:szCs w:val="22"/>
        </w:rPr>
      </w:pPr>
    </w:p>
    <w:p w:rsidR="00867993" w:rsidRPr="00867993" w:rsidRDefault="00867993" w:rsidP="00867993">
      <w:pPr>
        <w:jc w:val="both"/>
        <w:rPr>
          <w:sz w:val="22"/>
          <w:szCs w:val="22"/>
        </w:rPr>
      </w:pPr>
      <w:r w:rsidRPr="00867993">
        <w:rPr>
          <w:sz w:val="22"/>
          <w:szCs w:val="22"/>
        </w:rPr>
        <w:t>Békéscsaba, 2010. február 19.</w:t>
      </w:r>
    </w:p>
    <w:p w:rsidR="00867993" w:rsidRPr="00867993" w:rsidRDefault="00867993" w:rsidP="00867993">
      <w:pPr>
        <w:jc w:val="both"/>
        <w:rPr>
          <w:sz w:val="22"/>
          <w:szCs w:val="22"/>
        </w:rPr>
      </w:pPr>
    </w:p>
    <w:p w:rsidR="00867993" w:rsidRPr="00867993" w:rsidRDefault="00867993" w:rsidP="00867993">
      <w:pPr>
        <w:jc w:val="both"/>
        <w:rPr>
          <w:sz w:val="22"/>
          <w:szCs w:val="22"/>
        </w:rPr>
      </w:pPr>
    </w:p>
    <w:p w:rsidR="00867993" w:rsidRPr="00867993" w:rsidRDefault="00867993" w:rsidP="00867993">
      <w:pPr>
        <w:tabs>
          <w:tab w:val="center" w:pos="2127"/>
          <w:tab w:val="center" w:pos="6379"/>
        </w:tabs>
        <w:jc w:val="both"/>
        <w:rPr>
          <w:sz w:val="22"/>
          <w:szCs w:val="22"/>
        </w:rPr>
      </w:pPr>
      <w:r w:rsidRPr="00867993">
        <w:rPr>
          <w:b/>
          <w:sz w:val="22"/>
          <w:szCs w:val="22"/>
        </w:rPr>
        <w:tab/>
        <w:t xml:space="preserve">Domokos László </w:t>
      </w:r>
      <w:proofErr w:type="spellStart"/>
      <w:r w:rsidRPr="00867993">
        <w:rPr>
          <w:b/>
          <w:sz w:val="22"/>
          <w:szCs w:val="22"/>
        </w:rPr>
        <w:t>sk</w:t>
      </w:r>
      <w:proofErr w:type="spellEnd"/>
      <w:r w:rsidRPr="00867993">
        <w:rPr>
          <w:b/>
          <w:sz w:val="22"/>
          <w:szCs w:val="22"/>
        </w:rPr>
        <w:t>.</w:t>
      </w:r>
      <w:r w:rsidRPr="00867993">
        <w:rPr>
          <w:b/>
          <w:sz w:val="22"/>
          <w:szCs w:val="22"/>
        </w:rPr>
        <w:tab/>
        <w:t xml:space="preserve">Dr. Dávid Sándor </w:t>
      </w:r>
      <w:proofErr w:type="spellStart"/>
      <w:r w:rsidRPr="00867993">
        <w:rPr>
          <w:b/>
          <w:sz w:val="22"/>
          <w:szCs w:val="22"/>
        </w:rPr>
        <w:t>sk</w:t>
      </w:r>
      <w:proofErr w:type="spellEnd"/>
      <w:r w:rsidRPr="00867993">
        <w:rPr>
          <w:b/>
          <w:sz w:val="22"/>
          <w:szCs w:val="22"/>
        </w:rPr>
        <w:t>.</w:t>
      </w:r>
    </w:p>
    <w:p w:rsidR="00867993" w:rsidRPr="00867993" w:rsidRDefault="00867993" w:rsidP="00867993">
      <w:pPr>
        <w:tabs>
          <w:tab w:val="center" w:pos="2127"/>
          <w:tab w:val="center" w:pos="6379"/>
        </w:tabs>
        <w:jc w:val="both"/>
        <w:rPr>
          <w:sz w:val="22"/>
          <w:szCs w:val="22"/>
        </w:rPr>
      </w:pPr>
      <w:r w:rsidRPr="00867993">
        <w:rPr>
          <w:b/>
          <w:sz w:val="22"/>
          <w:szCs w:val="22"/>
        </w:rPr>
        <w:tab/>
      </w:r>
      <w:proofErr w:type="gramStart"/>
      <w:r w:rsidRPr="00867993">
        <w:rPr>
          <w:b/>
          <w:sz w:val="22"/>
          <w:szCs w:val="22"/>
        </w:rPr>
        <w:t>elnök</w:t>
      </w:r>
      <w:proofErr w:type="gramEnd"/>
      <w:r w:rsidRPr="00867993">
        <w:rPr>
          <w:b/>
          <w:sz w:val="22"/>
          <w:szCs w:val="22"/>
        </w:rPr>
        <w:tab/>
        <w:t>főjegyző</w:t>
      </w:r>
    </w:p>
    <w:p w:rsidR="00867993" w:rsidRPr="00867993" w:rsidRDefault="00867993" w:rsidP="00867993">
      <w:pPr>
        <w:rPr>
          <w:sz w:val="22"/>
          <w:szCs w:val="22"/>
        </w:rPr>
      </w:pPr>
    </w:p>
    <w:p w:rsidR="00867993" w:rsidRPr="00867993" w:rsidRDefault="00867993" w:rsidP="00867993">
      <w:pPr>
        <w:rPr>
          <w:b/>
          <w:sz w:val="22"/>
          <w:szCs w:val="22"/>
          <w:u w:val="single"/>
        </w:rPr>
      </w:pPr>
      <w:r w:rsidRPr="00867993">
        <w:rPr>
          <w:b/>
          <w:sz w:val="22"/>
          <w:szCs w:val="22"/>
          <w:u w:val="single"/>
        </w:rPr>
        <w:t>Kihirdetési záradék:</w:t>
      </w:r>
    </w:p>
    <w:p w:rsidR="00867993" w:rsidRPr="00867993" w:rsidRDefault="00867993" w:rsidP="00867993">
      <w:pPr>
        <w:rPr>
          <w:sz w:val="22"/>
          <w:szCs w:val="22"/>
        </w:rPr>
      </w:pPr>
    </w:p>
    <w:p w:rsidR="00867993" w:rsidRPr="00867993" w:rsidRDefault="00867993" w:rsidP="00867993">
      <w:pPr>
        <w:rPr>
          <w:sz w:val="22"/>
          <w:szCs w:val="22"/>
        </w:rPr>
      </w:pPr>
      <w:r w:rsidRPr="00867993">
        <w:rPr>
          <w:sz w:val="22"/>
          <w:szCs w:val="22"/>
        </w:rPr>
        <w:t>A rendelet kihirdetésre került február 19-én.</w:t>
      </w:r>
    </w:p>
    <w:p w:rsidR="00867993" w:rsidRPr="00867993" w:rsidRDefault="00867993" w:rsidP="00867993">
      <w:pPr>
        <w:rPr>
          <w:sz w:val="22"/>
          <w:szCs w:val="22"/>
        </w:rPr>
      </w:pPr>
    </w:p>
    <w:p w:rsidR="00867993" w:rsidRPr="00867993" w:rsidRDefault="00867993" w:rsidP="00867993">
      <w:pPr>
        <w:tabs>
          <w:tab w:val="center" w:pos="2127"/>
          <w:tab w:val="center" w:pos="6379"/>
        </w:tabs>
        <w:jc w:val="both"/>
        <w:rPr>
          <w:sz w:val="22"/>
          <w:szCs w:val="22"/>
        </w:rPr>
      </w:pPr>
      <w:r w:rsidRPr="00867993">
        <w:rPr>
          <w:b/>
          <w:sz w:val="22"/>
          <w:szCs w:val="22"/>
        </w:rPr>
        <w:tab/>
      </w:r>
      <w:r w:rsidRPr="00867993">
        <w:rPr>
          <w:b/>
          <w:sz w:val="22"/>
          <w:szCs w:val="22"/>
        </w:rPr>
        <w:tab/>
        <w:t xml:space="preserve">Dr. Dávid Sándor </w:t>
      </w:r>
      <w:proofErr w:type="spellStart"/>
      <w:r w:rsidRPr="00867993">
        <w:rPr>
          <w:b/>
          <w:sz w:val="22"/>
          <w:szCs w:val="22"/>
        </w:rPr>
        <w:t>sk</w:t>
      </w:r>
      <w:proofErr w:type="spellEnd"/>
      <w:r w:rsidRPr="00867993">
        <w:rPr>
          <w:b/>
          <w:sz w:val="22"/>
          <w:szCs w:val="22"/>
        </w:rPr>
        <w:t>.</w:t>
      </w:r>
    </w:p>
    <w:p w:rsidR="00867993" w:rsidRPr="00867993" w:rsidRDefault="00867993" w:rsidP="00867993">
      <w:pPr>
        <w:tabs>
          <w:tab w:val="center" w:pos="6379"/>
        </w:tabs>
        <w:jc w:val="both"/>
        <w:rPr>
          <w:sz w:val="22"/>
          <w:szCs w:val="22"/>
        </w:rPr>
      </w:pPr>
      <w:r w:rsidRPr="00867993">
        <w:rPr>
          <w:b/>
          <w:sz w:val="22"/>
          <w:szCs w:val="22"/>
        </w:rPr>
        <w:tab/>
      </w:r>
      <w:proofErr w:type="gramStart"/>
      <w:r w:rsidRPr="00867993">
        <w:rPr>
          <w:b/>
          <w:sz w:val="22"/>
          <w:szCs w:val="22"/>
        </w:rPr>
        <w:t>főjegyző</w:t>
      </w:r>
      <w:proofErr w:type="gramEnd"/>
    </w:p>
    <w:p w:rsidR="00844926" w:rsidRPr="00867993" w:rsidRDefault="00844926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844926" w:rsidRPr="00867993" w:rsidRDefault="00844926" w:rsidP="00CF1FDE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  <w:r w:rsidRPr="00867993">
        <w:rPr>
          <w:color w:val="000000"/>
          <w:sz w:val="22"/>
          <w:szCs w:val="22"/>
        </w:rPr>
        <w:t xml:space="preserve">                        </w:t>
      </w:r>
    </w:p>
    <w:p w:rsidR="00844926" w:rsidRPr="00867993" w:rsidRDefault="00844926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844926" w:rsidRPr="00867993" w:rsidRDefault="00844926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844926" w:rsidRPr="00867993" w:rsidRDefault="00844926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844926" w:rsidRPr="00867993" w:rsidRDefault="00844926">
      <w:pPr>
        <w:widowControl w:val="0"/>
        <w:autoSpaceDE w:val="0"/>
        <w:autoSpaceDN w:val="0"/>
        <w:adjustRightInd w:val="0"/>
        <w:rPr>
          <w:b/>
          <w:bCs/>
          <w:color w:val="000000"/>
          <w:sz w:val="22"/>
          <w:szCs w:val="22"/>
        </w:rPr>
      </w:pPr>
      <w:r w:rsidRPr="00867993">
        <w:rPr>
          <w:b/>
          <w:bCs/>
          <w:color w:val="000000"/>
          <w:sz w:val="22"/>
          <w:szCs w:val="22"/>
        </w:rPr>
        <w:t>A kivonat hiteléül:</w:t>
      </w:r>
    </w:p>
    <w:p w:rsidR="00844926" w:rsidRPr="00867993" w:rsidRDefault="00844926">
      <w:pPr>
        <w:widowControl w:val="0"/>
        <w:autoSpaceDE w:val="0"/>
        <w:autoSpaceDN w:val="0"/>
        <w:adjustRightInd w:val="0"/>
        <w:rPr>
          <w:b/>
          <w:bCs/>
          <w:color w:val="000000"/>
          <w:sz w:val="22"/>
          <w:szCs w:val="22"/>
        </w:rPr>
      </w:pPr>
    </w:p>
    <w:p w:rsidR="00844926" w:rsidRPr="00867993" w:rsidRDefault="00844926">
      <w:pPr>
        <w:widowControl w:val="0"/>
        <w:autoSpaceDE w:val="0"/>
        <w:autoSpaceDN w:val="0"/>
        <w:adjustRightInd w:val="0"/>
        <w:rPr>
          <w:b/>
          <w:bCs/>
          <w:color w:val="000000"/>
          <w:sz w:val="22"/>
          <w:szCs w:val="22"/>
        </w:rPr>
      </w:pPr>
    </w:p>
    <w:p w:rsidR="00844926" w:rsidRPr="00867993" w:rsidRDefault="00844926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867993">
        <w:rPr>
          <w:sz w:val="22"/>
          <w:szCs w:val="22"/>
        </w:rPr>
        <w:t xml:space="preserve"> </w:t>
      </w:r>
    </w:p>
    <w:sectPr w:rsidR="00844926" w:rsidRPr="00867993" w:rsidSect="00083811">
      <w:footerReference w:type="default" r:id="rId7"/>
      <w:pgSz w:w="12240" w:h="15840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A08D8" w:rsidRDefault="00AA08D8" w:rsidP="00CF1FDE">
      <w:r>
        <w:separator/>
      </w:r>
    </w:p>
  </w:endnote>
  <w:endnote w:type="continuationSeparator" w:id="1">
    <w:p w:rsidR="00AA08D8" w:rsidRDefault="00AA08D8" w:rsidP="00CF1FD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08D8" w:rsidRDefault="00AA08D8">
    <w:pPr>
      <w:pStyle w:val="llb"/>
      <w:jc w:val="center"/>
    </w:pPr>
    <w:fldSimple w:instr=" PAGE   \* MERGEFORMAT ">
      <w:r w:rsidR="008660C4">
        <w:rPr>
          <w:noProof/>
        </w:rPr>
        <w:t>1</w:t>
      </w:r>
    </w:fldSimple>
  </w:p>
  <w:p w:rsidR="00AA08D8" w:rsidRDefault="00AA08D8">
    <w:pPr>
      <w:pStyle w:val="ll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A08D8" w:rsidRDefault="00AA08D8" w:rsidP="00CF1FDE">
      <w:r>
        <w:separator/>
      </w:r>
    </w:p>
  </w:footnote>
  <w:footnote w:type="continuationSeparator" w:id="1">
    <w:p w:rsidR="00AA08D8" w:rsidRDefault="00AA08D8" w:rsidP="00CF1FD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5A658B1"/>
    <w:multiLevelType w:val="hybridMultilevel"/>
    <w:tmpl w:val="9ABA41A8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00" w:hanging="34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5D964B9"/>
    <w:multiLevelType w:val="hybridMultilevel"/>
    <w:tmpl w:val="A9D4BDD4"/>
    <w:lvl w:ilvl="0" w:tplc="FFFFFFFF">
      <w:start w:val="1"/>
      <w:numFmt w:val="decimal"/>
      <w:lvlText w:val="(%1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81500D7"/>
    <w:multiLevelType w:val="hybridMultilevel"/>
    <w:tmpl w:val="F08E278C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00" w:hanging="34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F012E11"/>
    <w:multiLevelType w:val="hybridMultilevel"/>
    <w:tmpl w:val="DE9A5A6A"/>
    <w:lvl w:ilvl="0" w:tplc="FFFFFFFF">
      <w:start w:val="1"/>
      <w:numFmt w:val="decimal"/>
      <w:lvlText w:val="(%1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2C86DD1"/>
    <w:multiLevelType w:val="hybridMultilevel"/>
    <w:tmpl w:val="56A203CC"/>
    <w:lvl w:ilvl="0" w:tplc="FFFFFFFF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93F2CE8"/>
    <w:multiLevelType w:val="hybridMultilevel"/>
    <w:tmpl w:val="DE3AF474"/>
    <w:lvl w:ilvl="0" w:tplc="FFFFFFFF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F2C066C"/>
    <w:multiLevelType w:val="hybridMultilevel"/>
    <w:tmpl w:val="C76CFB02"/>
    <w:lvl w:ilvl="0" w:tplc="FFFFFFFF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2304D386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1614950"/>
    <w:multiLevelType w:val="hybridMultilevel"/>
    <w:tmpl w:val="BB02E046"/>
    <w:lvl w:ilvl="0" w:tplc="FFFFFFFF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5"/>
  </w:num>
  <w:num w:numId="3">
    <w:abstractNumId w:val="8"/>
  </w:num>
  <w:num w:numId="4">
    <w:abstractNumId w:val="7"/>
  </w:num>
  <w:num w:numId="5">
    <w:abstractNumId w:val="4"/>
  </w:num>
  <w:num w:numId="6">
    <w:abstractNumId w:val="2"/>
  </w:num>
  <w:num w:numId="7">
    <w:abstractNumId w:val="1"/>
  </w:num>
  <w:num w:numId="8">
    <w:abstractNumId w:val="3"/>
  </w:num>
  <w:num w:numId="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stylePaneFormatFilter w:val="3F01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</w:compat>
  <w:rsids>
    <w:rsidRoot w:val="00844926"/>
    <w:rsid w:val="00083811"/>
    <w:rsid w:val="00616EDA"/>
    <w:rsid w:val="00844926"/>
    <w:rsid w:val="008660C4"/>
    <w:rsid w:val="00867993"/>
    <w:rsid w:val="00AA08D8"/>
    <w:rsid w:val="00CF0E3C"/>
    <w:rsid w:val="00CF1F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83811"/>
    <w:pPr>
      <w:spacing w:after="0" w:line="240" w:lineRule="auto"/>
    </w:pPr>
    <w:rPr>
      <w:sz w:val="24"/>
      <w:szCs w:val="24"/>
    </w:rPr>
  </w:style>
  <w:style w:type="paragraph" w:styleId="Cmsor1">
    <w:name w:val="heading 1"/>
    <w:basedOn w:val="Norml"/>
    <w:next w:val="Norml"/>
    <w:link w:val="Cmsor1Char"/>
    <w:qFormat/>
    <w:rsid w:val="00CF1FDE"/>
    <w:pPr>
      <w:keepNext/>
      <w:outlineLvl w:val="0"/>
    </w:pPr>
    <w:rPr>
      <w:b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rsid w:val="00844926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083811"/>
    <w:rPr>
      <w:rFonts w:ascii="Tahoma" w:hAnsi="Tahoma" w:cs="Tahoma"/>
      <w:sz w:val="16"/>
      <w:szCs w:val="16"/>
    </w:rPr>
  </w:style>
  <w:style w:type="character" w:customStyle="1" w:styleId="Cmsor1Char">
    <w:name w:val="Címsor 1 Char"/>
    <w:basedOn w:val="Bekezdsalapbettpusa"/>
    <w:link w:val="Cmsor1"/>
    <w:rsid w:val="00CF1FDE"/>
    <w:rPr>
      <w:b/>
      <w:sz w:val="24"/>
      <w:szCs w:val="20"/>
    </w:rPr>
  </w:style>
  <w:style w:type="paragraph" w:styleId="lfej">
    <w:name w:val="header"/>
    <w:basedOn w:val="Norml"/>
    <w:link w:val="lfejChar"/>
    <w:rsid w:val="00CF1FDE"/>
    <w:pPr>
      <w:tabs>
        <w:tab w:val="center" w:pos="4536"/>
        <w:tab w:val="right" w:pos="9072"/>
      </w:tabs>
    </w:pPr>
    <w:rPr>
      <w:szCs w:val="20"/>
    </w:rPr>
  </w:style>
  <w:style w:type="character" w:customStyle="1" w:styleId="lfejChar">
    <w:name w:val="Élőfej Char"/>
    <w:basedOn w:val="Bekezdsalapbettpusa"/>
    <w:link w:val="lfej"/>
    <w:rsid w:val="00CF1FDE"/>
    <w:rPr>
      <w:sz w:val="24"/>
      <w:szCs w:val="20"/>
    </w:rPr>
  </w:style>
  <w:style w:type="paragraph" w:styleId="Szvegtrzs">
    <w:name w:val="Body Text"/>
    <w:basedOn w:val="Norml"/>
    <w:link w:val="SzvegtrzsChar"/>
    <w:rsid w:val="00CF1FDE"/>
    <w:pPr>
      <w:jc w:val="both"/>
    </w:pPr>
    <w:rPr>
      <w:szCs w:val="20"/>
    </w:rPr>
  </w:style>
  <w:style w:type="character" w:customStyle="1" w:styleId="SzvegtrzsChar">
    <w:name w:val="Szövegtörzs Char"/>
    <w:basedOn w:val="Bekezdsalapbettpusa"/>
    <w:link w:val="Szvegtrzs"/>
    <w:rsid w:val="00CF1FDE"/>
    <w:rPr>
      <w:sz w:val="24"/>
      <w:szCs w:val="20"/>
    </w:rPr>
  </w:style>
  <w:style w:type="paragraph" w:styleId="Cm">
    <w:name w:val="Title"/>
    <w:basedOn w:val="Norml"/>
    <w:link w:val="CmChar"/>
    <w:qFormat/>
    <w:rsid w:val="00CF1FDE"/>
    <w:pPr>
      <w:jc w:val="center"/>
    </w:pPr>
    <w:rPr>
      <w:b/>
      <w:sz w:val="28"/>
    </w:rPr>
  </w:style>
  <w:style w:type="character" w:customStyle="1" w:styleId="CmChar">
    <w:name w:val="Cím Char"/>
    <w:basedOn w:val="Bekezdsalapbettpusa"/>
    <w:link w:val="Cm"/>
    <w:rsid w:val="00CF1FDE"/>
    <w:rPr>
      <w:b/>
      <w:sz w:val="28"/>
      <w:szCs w:val="24"/>
    </w:rPr>
  </w:style>
  <w:style w:type="paragraph" w:styleId="llb">
    <w:name w:val="footer"/>
    <w:basedOn w:val="Norml"/>
    <w:link w:val="llbChar"/>
    <w:uiPriority w:val="99"/>
    <w:unhideWhenUsed/>
    <w:rsid w:val="00CF1FDE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CF1FDE"/>
    <w:rPr>
      <w:sz w:val="24"/>
      <w:szCs w:val="24"/>
    </w:rPr>
  </w:style>
  <w:style w:type="paragraph" w:styleId="Listaszerbekezds">
    <w:name w:val="List Paragraph"/>
    <w:basedOn w:val="Norml"/>
    <w:uiPriority w:val="34"/>
    <w:qFormat/>
    <w:rsid w:val="00867993"/>
    <w:pPr>
      <w:ind w:left="708"/>
    </w:pPr>
    <w:rPr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1121</Words>
  <Characters>7822</Characters>
  <Application>Microsoft Office Word</Application>
  <DocSecurity>0</DocSecurity>
  <Lines>65</Lines>
  <Paragraphs>17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K I V O N A T </vt:lpstr>
    </vt:vector>
  </TitlesOfParts>
  <Company/>
  <LinksUpToDate>false</LinksUpToDate>
  <CharactersWithSpaces>8926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 I V O N A T </dc:title>
  <dc:subject/>
  <dc:creator> </dc:creator>
  <cp:keywords/>
  <dc:description/>
  <cp:lastModifiedBy> </cp:lastModifiedBy>
  <cp:revision>4</cp:revision>
  <cp:lastPrinted>2010-02-24T14:22:00Z</cp:lastPrinted>
  <dcterms:created xsi:type="dcterms:W3CDTF">2010-02-24T14:22:00Z</dcterms:created>
  <dcterms:modified xsi:type="dcterms:W3CDTF">2010-03-09T13:23:00Z</dcterms:modified>
</cp:coreProperties>
</file>