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</w:p>
    <w:p w:rsidR="00EC4197" w:rsidRDefault="00EC4197" w:rsidP="00EC4197">
      <w:pPr>
        <w:rPr>
          <w:sz w:val="22"/>
          <w:szCs w:val="22"/>
        </w:rPr>
      </w:pPr>
    </w:p>
    <w:p w:rsidR="002B149E" w:rsidRPr="00654B4A" w:rsidRDefault="00EC4197" w:rsidP="002B149E">
      <w:pPr>
        <w:widowControl w:val="0"/>
        <w:tabs>
          <w:tab w:val="left" w:pos="993"/>
        </w:tabs>
        <w:ind w:left="1276" w:hanging="1276"/>
        <w:jc w:val="both"/>
        <w:rPr>
          <w:bCs/>
        </w:rPr>
      </w:pPr>
      <w:r w:rsidRPr="008B03E6">
        <w:rPr>
          <w:b/>
          <w:sz w:val="22"/>
          <w:szCs w:val="22"/>
          <w:u w:val="single"/>
        </w:rPr>
        <w:t>Tárgy:</w:t>
      </w:r>
      <w:r w:rsidRPr="008B03E6">
        <w:rPr>
          <w:b/>
          <w:sz w:val="22"/>
          <w:szCs w:val="22"/>
        </w:rPr>
        <w:t xml:space="preserve"> </w:t>
      </w:r>
      <w:r w:rsidR="00333A0F">
        <w:rPr>
          <w:b/>
          <w:sz w:val="22"/>
          <w:szCs w:val="22"/>
        </w:rPr>
        <w:tab/>
      </w:r>
      <w:r w:rsidR="002B149E" w:rsidRPr="00654B4A">
        <w:rPr>
          <w:bCs/>
        </w:rPr>
        <w:t>I. Beszámoló a 230/2009.(IX.10.) KT. sz., (Cothec Energetikai és Üzemeltető Kft-vel, kötött hőszolgáltatási szerződéskötések körülményeinek vizsgálatáról) határozat végrehajtásáról</w:t>
      </w:r>
    </w:p>
    <w:p w:rsidR="002B149E" w:rsidRDefault="002B149E" w:rsidP="002B149E">
      <w:pPr>
        <w:widowControl w:val="0"/>
        <w:tabs>
          <w:tab w:val="left" w:pos="993"/>
        </w:tabs>
        <w:ind w:left="1276" w:hanging="1276"/>
        <w:jc w:val="both"/>
        <w:rPr>
          <w:bCs/>
        </w:rPr>
      </w:pPr>
      <w:r w:rsidRPr="00654B4A">
        <w:rPr>
          <w:bCs/>
        </w:rPr>
        <w:tab/>
        <w:t xml:space="preserve">II. </w:t>
      </w:r>
      <w:r>
        <w:rPr>
          <w:bCs/>
        </w:rPr>
        <w:t>Beszámoló a 213/2009 (IX.10.) KT. sz. (</w:t>
      </w:r>
      <w:r w:rsidRPr="002419CE">
        <w:rPr>
          <w:bCs/>
        </w:rPr>
        <w:t>Békés Megye 8 település belterületi vízrendezése</w:t>
      </w:r>
      <w:r>
        <w:rPr>
          <w:bCs/>
        </w:rPr>
        <w:t xml:space="preserve"> kapcsán elrendelt vizsgálat) határozat végrehajtásáról</w:t>
      </w:r>
    </w:p>
    <w:p w:rsidR="002B149E" w:rsidRPr="002419CE" w:rsidRDefault="002B149E" w:rsidP="002B149E">
      <w:pPr>
        <w:widowControl w:val="0"/>
        <w:ind w:left="1418" w:hanging="1418"/>
        <w:jc w:val="both"/>
        <w:rPr>
          <w:bCs/>
        </w:rPr>
      </w:pPr>
    </w:p>
    <w:p w:rsidR="00EC4197" w:rsidRPr="008B03E6" w:rsidRDefault="004B6F82" w:rsidP="002B149E">
      <w:pPr>
        <w:ind w:left="705" w:hanging="705"/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B64FE6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EC4197" w:rsidRDefault="00B64FE6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24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DD54DF" w:rsidRDefault="00DD54DF" w:rsidP="00EC4197">
      <w:pPr>
        <w:rPr>
          <w:b/>
          <w:bCs/>
          <w:sz w:val="22"/>
          <w:szCs w:val="22"/>
        </w:rPr>
      </w:pPr>
    </w:p>
    <w:p w:rsidR="00DD54DF" w:rsidRPr="00A80B21" w:rsidRDefault="00DD54DF" w:rsidP="00DD54DF">
      <w:pPr>
        <w:jc w:val="both"/>
        <w:rPr>
          <w:b/>
          <w:sz w:val="22"/>
          <w:szCs w:val="22"/>
        </w:rPr>
      </w:pPr>
      <w:r w:rsidRPr="00A80B21">
        <w:rPr>
          <w:b/>
          <w:sz w:val="22"/>
          <w:szCs w:val="22"/>
        </w:rPr>
        <w:t>Békés Megye Képviselő-testülete</w:t>
      </w:r>
    </w:p>
    <w:p w:rsidR="00DD54DF" w:rsidRDefault="00DD54DF" w:rsidP="00EC4197">
      <w:pPr>
        <w:rPr>
          <w:b/>
          <w:bCs/>
          <w:sz w:val="22"/>
          <w:szCs w:val="22"/>
        </w:rPr>
      </w:pPr>
    </w:p>
    <w:p w:rsidR="00D76BB0" w:rsidRPr="00EA5698" w:rsidRDefault="00D76BB0" w:rsidP="00D76BB0">
      <w:pPr>
        <w:jc w:val="both"/>
        <w:rPr>
          <w:bCs/>
        </w:rPr>
      </w:pPr>
    </w:p>
    <w:p w:rsidR="00B64FE6" w:rsidRDefault="00B64FE6" w:rsidP="00B64FE6">
      <w:pPr>
        <w:widowControl w:val="0"/>
        <w:ind w:left="360"/>
        <w:jc w:val="both"/>
        <w:rPr>
          <w:bCs/>
        </w:rPr>
      </w:pPr>
      <w:r>
        <w:rPr>
          <w:bCs/>
        </w:rPr>
        <w:t>Békés Megye Képviselő-testülete:</w:t>
      </w:r>
    </w:p>
    <w:p w:rsidR="00B64FE6" w:rsidRDefault="00B64FE6" w:rsidP="00B64FE6">
      <w:pPr>
        <w:widowControl w:val="0"/>
        <w:numPr>
          <w:ilvl w:val="0"/>
          <w:numId w:val="12"/>
        </w:numPr>
        <w:tabs>
          <w:tab w:val="clear" w:pos="1080"/>
          <w:tab w:val="num" w:pos="1440"/>
        </w:tabs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  <w:r>
        <w:rPr>
          <w:bCs/>
        </w:rPr>
        <w:t xml:space="preserve">Tudomásul veszi </w:t>
      </w:r>
      <w:r w:rsidRPr="009530D7">
        <w:rPr>
          <w:bCs/>
        </w:rPr>
        <w:t>a Cothec Energetikai és Üzemeltető Kft-vel kötött szerződéskötések körülményeinek</w:t>
      </w:r>
      <w:r w:rsidRPr="002419CE">
        <w:rPr>
          <w:bCs/>
        </w:rPr>
        <w:t xml:space="preserve"> vizsgálatáról</w:t>
      </w:r>
      <w:r>
        <w:rPr>
          <w:bCs/>
        </w:rPr>
        <w:t xml:space="preserve"> szóló beszámolót. A beszámoló alapján feltárt tényállás tisztázása a hivatali belső vizsgálati hatáskört meghaladja. A Képviselő-testület a feltárt tények alapján további vizsgálatra hatáskörrel rendelkező hatósághoz fordul.</w:t>
      </w:r>
    </w:p>
    <w:p w:rsidR="00B64FE6" w:rsidRDefault="00B64FE6" w:rsidP="00B64FE6">
      <w:pPr>
        <w:widowControl w:val="0"/>
        <w:ind w:left="1440"/>
        <w:jc w:val="both"/>
        <w:rPr>
          <w:bCs/>
        </w:rPr>
      </w:pPr>
      <w:r>
        <w:rPr>
          <w:bCs/>
        </w:rPr>
        <w:t>A hatósági vizsgálat időtartamára a belső vizsgálatot felfüggeszti.</w:t>
      </w:r>
    </w:p>
    <w:p w:rsidR="00B64FE6" w:rsidRDefault="00B64FE6" w:rsidP="00B64FE6">
      <w:pPr>
        <w:widowControl w:val="0"/>
        <w:ind w:left="1440"/>
        <w:jc w:val="both"/>
        <w:rPr>
          <w:bCs/>
        </w:rPr>
      </w:pPr>
    </w:p>
    <w:p w:rsidR="00B64FE6" w:rsidRDefault="00B64FE6" w:rsidP="00B64FE6">
      <w:pPr>
        <w:widowControl w:val="0"/>
        <w:numPr>
          <w:ilvl w:val="0"/>
          <w:numId w:val="12"/>
        </w:numPr>
        <w:tabs>
          <w:tab w:val="clear" w:pos="1080"/>
          <w:tab w:val="num" w:pos="1440"/>
        </w:tabs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bCs/>
        </w:rPr>
      </w:pPr>
      <w:r>
        <w:rPr>
          <w:bCs/>
        </w:rPr>
        <w:t xml:space="preserve">Tudomásul veszi a </w:t>
      </w:r>
      <w:r w:rsidRPr="002419CE">
        <w:rPr>
          <w:bCs/>
        </w:rPr>
        <w:t>Békés Megye 8 település belterületi vízrendezése</w:t>
      </w:r>
      <w:r>
        <w:rPr>
          <w:bCs/>
        </w:rPr>
        <w:t xml:space="preserve"> kapcsán elrendelt vizsgálatról szóló beszámolót. A belső vizsgálat eddigi megállapításait figyelembe véve és a tényállás tisztázása érdekében a további vizsgálatra hatáskörrel rendelkező hatósághoz fordul.</w:t>
      </w:r>
    </w:p>
    <w:p w:rsidR="00B64FE6" w:rsidRDefault="00B64FE6" w:rsidP="00B64FE6">
      <w:pPr>
        <w:widowControl w:val="0"/>
        <w:ind w:left="1440"/>
        <w:jc w:val="both"/>
        <w:rPr>
          <w:bCs/>
        </w:rPr>
      </w:pPr>
      <w:r>
        <w:rPr>
          <w:bCs/>
        </w:rPr>
        <w:t>A hatósági vizsgálat időtartamára a belső vizsgálatot felfüggeszti.</w:t>
      </w:r>
    </w:p>
    <w:p w:rsidR="00B64FE6" w:rsidRDefault="00B64FE6" w:rsidP="00B64FE6">
      <w:pPr>
        <w:ind w:left="360"/>
        <w:jc w:val="both"/>
        <w:rPr>
          <w:bCs/>
        </w:rPr>
      </w:pPr>
    </w:p>
    <w:p w:rsidR="00B64FE6" w:rsidRDefault="00B64FE6" w:rsidP="00B64FE6">
      <w:pPr>
        <w:ind w:left="360"/>
        <w:jc w:val="both"/>
        <w:rPr>
          <w:bCs/>
        </w:rPr>
      </w:pPr>
    </w:p>
    <w:p w:rsidR="00B64FE6" w:rsidRDefault="00B64FE6" w:rsidP="00B64FE6">
      <w:pPr>
        <w:ind w:left="360"/>
        <w:jc w:val="both"/>
        <w:rPr>
          <w:bCs/>
        </w:rPr>
      </w:pPr>
      <w:r w:rsidRPr="0063507B">
        <w:rPr>
          <w:bCs/>
          <w:u w:val="single"/>
        </w:rPr>
        <w:t>Felelős</w:t>
      </w:r>
      <w:r>
        <w:rPr>
          <w:bCs/>
        </w:rPr>
        <w:t xml:space="preserve">: </w:t>
      </w:r>
      <w:r>
        <w:rPr>
          <w:bCs/>
        </w:rPr>
        <w:tab/>
        <w:t>dr. Dávid Sándor főjegyző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Nyikora Illésné osztályvezető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Sziklai Zoltán osztályvezető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Czégény Gyula osztályvezető </w:t>
      </w:r>
    </w:p>
    <w:p w:rsidR="00B64FE6" w:rsidRDefault="00B64FE6" w:rsidP="00B64FE6">
      <w:pPr>
        <w:ind w:left="36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Zámbó András igazgató </w:t>
      </w:r>
    </w:p>
    <w:p w:rsidR="00B64FE6" w:rsidRDefault="00B64FE6" w:rsidP="00B64FE6">
      <w:pPr>
        <w:ind w:left="708" w:firstLine="708"/>
        <w:jc w:val="both"/>
        <w:rPr>
          <w:bCs/>
        </w:rPr>
      </w:pPr>
      <w:r>
        <w:rPr>
          <w:bCs/>
        </w:rPr>
        <w:t xml:space="preserve">Fekete Péter igazgató </w:t>
      </w:r>
    </w:p>
    <w:p w:rsidR="00B64FE6" w:rsidRDefault="00B64FE6" w:rsidP="00B64FE6">
      <w:pPr>
        <w:ind w:left="1773"/>
        <w:jc w:val="both"/>
        <w:rPr>
          <w:bCs/>
        </w:rPr>
      </w:pPr>
    </w:p>
    <w:p w:rsidR="00B64FE6" w:rsidRDefault="00B64FE6" w:rsidP="00B64FE6">
      <w:pPr>
        <w:ind w:left="360"/>
        <w:jc w:val="both"/>
        <w:rPr>
          <w:bCs/>
        </w:rPr>
      </w:pPr>
    </w:p>
    <w:p w:rsidR="00B64FE6" w:rsidRDefault="00B64FE6" w:rsidP="00B64FE6">
      <w:pPr>
        <w:ind w:left="360"/>
        <w:jc w:val="both"/>
        <w:rPr>
          <w:bCs/>
        </w:rPr>
      </w:pPr>
      <w:r w:rsidRPr="0063507B">
        <w:rPr>
          <w:bCs/>
          <w:u w:val="single"/>
        </w:rPr>
        <w:t>Határidő</w:t>
      </w:r>
      <w:r>
        <w:rPr>
          <w:bCs/>
        </w:rPr>
        <w:t>: Intézkedésre azonnal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8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7F5" w:rsidRDefault="000F57F5" w:rsidP="00A80B21">
      <w:r>
        <w:separator/>
      </w:r>
    </w:p>
  </w:endnote>
  <w:endnote w:type="continuationSeparator" w:id="1">
    <w:p w:rsidR="000F57F5" w:rsidRDefault="000F57F5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68876"/>
      <w:docPartObj>
        <w:docPartGallery w:val="Page Numbers (Bottom of Page)"/>
        <w:docPartUnique/>
      </w:docPartObj>
    </w:sdtPr>
    <w:sdtContent>
      <w:p w:rsidR="00D76BB0" w:rsidRDefault="00D76BB0">
        <w:pPr>
          <w:pStyle w:val="llb"/>
          <w:jc w:val="center"/>
        </w:pPr>
        <w:fldSimple w:instr=" PAGE   \* MERGEFORMAT ">
          <w:r w:rsidR="009B23C1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7F5" w:rsidRDefault="000F57F5" w:rsidP="00A80B21">
      <w:r>
        <w:separator/>
      </w:r>
    </w:p>
  </w:footnote>
  <w:footnote w:type="continuationSeparator" w:id="1">
    <w:p w:rsidR="000F57F5" w:rsidRDefault="000F57F5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E23B2"/>
    <w:rsid w:val="000F57F5"/>
    <w:rsid w:val="000F6C8E"/>
    <w:rsid w:val="00205F42"/>
    <w:rsid w:val="00235D6E"/>
    <w:rsid w:val="002B149E"/>
    <w:rsid w:val="00333A0F"/>
    <w:rsid w:val="004B6F82"/>
    <w:rsid w:val="00551F96"/>
    <w:rsid w:val="007C2C65"/>
    <w:rsid w:val="00830D8B"/>
    <w:rsid w:val="008B03E6"/>
    <w:rsid w:val="008C3115"/>
    <w:rsid w:val="00915646"/>
    <w:rsid w:val="009B23C1"/>
    <w:rsid w:val="009F278E"/>
    <w:rsid w:val="00A80B21"/>
    <w:rsid w:val="00B64FE6"/>
    <w:rsid w:val="00C226E5"/>
    <w:rsid w:val="00D238AB"/>
    <w:rsid w:val="00D76BB0"/>
    <w:rsid w:val="00DB371E"/>
    <w:rsid w:val="00DD54DF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1EE0-6A36-460C-B4C5-F4EFFADA8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3</cp:revision>
  <cp:lastPrinted>2010-02-24T08:32:00Z</cp:lastPrinted>
  <dcterms:created xsi:type="dcterms:W3CDTF">2010-02-24T08:27:00Z</dcterms:created>
  <dcterms:modified xsi:type="dcterms:W3CDTF">2010-02-24T08:32:00Z</dcterms:modified>
</cp:coreProperties>
</file>