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62254C" w:rsidRDefault="00EC4197" w:rsidP="00505AB7">
      <w:pPr>
        <w:ind w:left="1134" w:hanging="1134"/>
        <w:jc w:val="both"/>
        <w:rPr>
          <w:b/>
          <w:bCs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55652E">
        <w:rPr>
          <w:b/>
        </w:rPr>
        <w:t>Alapítvány a Megújuló Tarhosért, mecénási támogatása</w:t>
      </w: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1C2D7E">
        <w:rPr>
          <w:b/>
          <w:bCs/>
          <w:color w:val="000000"/>
        </w:rPr>
        <w:t>9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55652E">
        <w:rPr>
          <w:b/>
          <w:bCs/>
          <w:color w:val="000000"/>
        </w:rPr>
        <w:t>–</w:t>
      </w:r>
      <w:r w:rsidR="00EC4197" w:rsidRPr="00D31519">
        <w:rPr>
          <w:b/>
          <w:bCs/>
          <w:color w:val="000000"/>
        </w:rPr>
        <w:t xml:space="preserve">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C3344B" w:rsidRDefault="00C3344B" w:rsidP="00D31519"/>
    <w:p w:rsidR="005638F8" w:rsidRPr="00D31519" w:rsidRDefault="001C2D7E" w:rsidP="00EC4197">
      <w:pPr>
        <w:rPr>
          <w:b/>
          <w:bCs/>
        </w:rPr>
      </w:pPr>
      <w:r>
        <w:rPr>
          <w:b/>
          <w:bCs/>
        </w:rPr>
        <w:t>55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0266D" w:rsidRDefault="0090266D" w:rsidP="0090266D">
      <w:pPr>
        <w:widowControl w:val="0"/>
        <w:autoSpaceDE w:val="0"/>
        <w:autoSpaceDN w:val="0"/>
        <w:adjustRightInd w:val="0"/>
        <w:jc w:val="center"/>
        <w:rPr>
          <w:spacing w:val="-3"/>
        </w:rPr>
      </w:pPr>
    </w:p>
    <w:p w:rsidR="00C3344B" w:rsidRDefault="0055652E" w:rsidP="0055652E">
      <w:pPr>
        <w:widowControl w:val="0"/>
        <w:autoSpaceDE w:val="0"/>
        <w:autoSpaceDN w:val="0"/>
        <w:adjustRightInd w:val="0"/>
        <w:ind w:left="708"/>
        <w:rPr>
          <w:b/>
          <w:color w:val="000000"/>
        </w:rPr>
      </w:pPr>
      <w:r>
        <w:rPr>
          <w:b/>
          <w:color w:val="000000"/>
        </w:rPr>
        <w:t>Békés Megye Képviselő-testülete</w:t>
      </w:r>
    </w:p>
    <w:p w:rsidR="0055652E" w:rsidRDefault="0055652E" w:rsidP="0055652E">
      <w:pPr>
        <w:widowControl w:val="0"/>
        <w:autoSpaceDE w:val="0"/>
        <w:autoSpaceDN w:val="0"/>
        <w:adjustRightInd w:val="0"/>
        <w:ind w:left="708"/>
        <w:rPr>
          <w:b/>
          <w:color w:val="000000"/>
        </w:rPr>
      </w:pPr>
    </w:p>
    <w:p w:rsidR="0055652E" w:rsidRDefault="0055652E" w:rsidP="0055652E">
      <w:pPr>
        <w:pStyle w:val="Listaszerbekezds"/>
        <w:widowControl w:val="0"/>
        <w:numPr>
          <w:ilvl w:val="0"/>
          <w:numId w:val="22"/>
        </w:numPr>
        <w:jc w:val="both"/>
        <w:rPr>
          <w:color w:val="000000"/>
        </w:rPr>
      </w:pPr>
      <w:r>
        <w:rPr>
          <w:color w:val="000000"/>
        </w:rPr>
        <w:t xml:space="preserve">külön megállapodásban rögzített elszámolási kötelezettséggel támogatja az Alapítvány a Megújuló Tarhosért 40.000 Ft összeggel, a határon túli magyar </w:t>
      </w:r>
      <w:r w:rsidR="000A1E9F">
        <w:rPr>
          <w:color w:val="000000"/>
        </w:rPr>
        <w:t xml:space="preserve">pedagógusok továbbképzéséhez, melynek forrása a Békés Megyei Önkormányzat 2010. évi költségvetésén belül a </w:t>
      </w:r>
      <w:r w:rsidR="000A1E9F">
        <w:rPr>
          <w:b/>
          <w:color w:val="000000"/>
        </w:rPr>
        <w:t xml:space="preserve">Művelődési, Oktatási, Sport Bizottság </w:t>
      </w:r>
      <w:r w:rsidR="000A1E9F">
        <w:rPr>
          <w:color w:val="000000"/>
        </w:rPr>
        <w:t>2010. évi felhasználási hatáskörébe utalt összeg.</w:t>
      </w:r>
    </w:p>
    <w:p w:rsidR="000A1E9F" w:rsidRDefault="000A1E9F" w:rsidP="0055652E">
      <w:pPr>
        <w:pStyle w:val="Listaszerbekezds"/>
        <w:widowControl w:val="0"/>
        <w:numPr>
          <w:ilvl w:val="0"/>
          <w:numId w:val="22"/>
        </w:numPr>
        <w:jc w:val="both"/>
        <w:rPr>
          <w:color w:val="000000"/>
        </w:rPr>
      </w:pPr>
      <w:r>
        <w:rPr>
          <w:color w:val="000000"/>
        </w:rPr>
        <w:t>utasítja Hivatalát a határozatban foglalt költségvetési rendeletben történő átvezetésre</w:t>
      </w:r>
    </w:p>
    <w:p w:rsidR="000A1E9F" w:rsidRDefault="000A1E9F" w:rsidP="000A1E9F">
      <w:pPr>
        <w:widowControl w:val="0"/>
        <w:ind w:left="708"/>
        <w:jc w:val="both"/>
        <w:rPr>
          <w:color w:val="000000"/>
        </w:rPr>
      </w:pPr>
      <w:r>
        <w:rPr>
          <w:b/>
          <w:color w:val="000000"/>
          <w:u w:val="single"/>
        </w:rPr>
        <w:t>Felelős: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>
        <w:rPr>
          <w:color w:val="000000"/>
        </w:rPr>
        <w:t>Szilágyi Menyhért bizottsági elnök</w:t>
      </w:r>
    </w:p>
    <w:p w:rsidR="000A1E9F" w:rsidRDefault="000A1E9F" w:rsidP="000A1E9F">
      <w:pPr>
        <w:widowControl w:val="0"/>
        <w:ind w:left="708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Nyikora Illésné osztályvezető</w:t>
      </w:r>
    </w:p>
    <w:p w:rsidR="000A1E9F" w:rsidRDefault="000A1E9F" w:rsidP="000A1E9F">
      <w:pPr>
        <w:widowControl w:val="0"/>
        <w:ind w:left="708"/>
        <w:jc w:val="both"/>
        <w:rPr>
          <w:color w:val="000000"/>
        </w:rPr>
      </w:pPr>
    </w:p>
    <w:p w:rsidR="000A1E9F" w:rsidRDefault="000A1E9F" w:rsidP="000A1E9F">
      <w:pPr>
        <w:widowControl w:val="0"/>
        <w:ind w:left="708"/>
        <w:jc w:val="both"/>
        <w:rPr>
          <w:color w:val="000000"/>
        </w:rPr>
      </w:pPr>
      <w:r>
        <w:rPr>
          <w:b/>
          <w:color w:val="000000"/>
          <w:u w:val="single"/>
        </w:rPr>
        <w:t>Határidő:</w:t>
      </w:r>
      <w:r>
        <w:rPr>
          <w:color w:val="000000"/>
        </w:rPr>
        <w:tab/>
        <w:t>2010. február 28.</w:t>
      </w:r>
      <w:r>
        <w:rPr>
          <w:color w:val="000000"/>
        </w:rPr>
        <w:tab/>
        <w:t>a megállapodás megkötése</w:t>
      </w:r>
    </w:p>
    <w:p w:rsidR="000A1E9F" w:rsidRPr="000A1E9F" w:rsidRDefault="000A1E9F" w:rsidP="000A1E9F">
      <w:pPr>
        <w:widowControl w:val="0"/>
        <w:ind w:left="708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2010. február 19.</w:t>
      </w:r>
      <w:r>
        <w:rPr>
          <w:color w:val="000000"/>
        </w:rPr>
        <w:tab/>
        <w:t>a költségvetési rendelet módosítása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Pr="00D31519" w:rsidRDefault="0062254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F8B" w:rsidRDefault="001E3F8B" w:rsidP="00A80B21">
      <w:r>
        <w:separator/>
      </w:r>
    </w:p>
  </w:endnote>
  <w:endnote w:type="continuationSeparator" w:id="1">
    <w:p w:rsidR="001E3F8B" w:rsidRDefault="001E3F8B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A02" w:rsidRDefault="00551A02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F8B" w:rsidRDefault="001E3F8B" w:rsidP="00A80B21">
      <w:r>
        <w:separator/>
      </w:r>
    </w:p>
  </w:footnote>
  <w:footnote w:type="continuationSeparator" w:id="1">
    <w:p w:rsidR="001E3F8B" w:rsidRDefault="001E3F8B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51956"/>
    <w:multiLevelType w:val="hybridMultilevel"/>
    <w:tmpl w:val="2E026E0A"/>
    <w:lvl w:ilvl="0" w:tplc="93B29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8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10"/>
  </w:num>
  <w:num w:numId="14">
    <w:abstractNumId w:val="4"/>
  </w:num>
  <w:num w:numId="15">
    <w:abstractNumId w:val="20"/>
  </w:num>
  <w:num w:numId="16">
    <w:abstractNumId w:val="15"/>
  </w:num>
  <w:num w:numId="17">
    <w:abstractNumId w:val="19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A1E9F"/>
    <w:rsid w:val="000E23B2"/>
    <w:rsid w:val="000F6C8E"/>
    <w:rsid w:val="001250D4"/>
    <w:rsid w:val="0018434D"/>
    <w:rsid w:val="001C2D7E"/>
    <w:rsid w:val="001E3F8B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05AB7"/>
    <w:rsid w:val="00537C9E"/>
    <w:rsid w:val="0054347F"/>
    <w:rsid w:val="00551A02"/>
    <w:rsid w:val="00551F96"/>
    <w:rsid w:val="005554AE"/>
    <w:rsid w:val="0055652E"/>
    <w:rsid w:val="005638F8"/>
    <w:rsid w:val="005A1AE3"/>
    <w:rsid w:val="005D1B41"/>
    <w:rsid w:val="0062254C"/>
    <w:rsid w:val="007C2C65"/>
    <w:rsid w:val="007C466B"/>
    <w:rsid w:val="007F7893"/>
    <w:rsid w:val="00830D8B"/>
    <w:rsid w:val="008B03E6"/>
    <w:rsid w:val="008C3115"/>
    <w:rsid w:val="0090266D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64EED"/>
    <w:rsid w:val="00D76BB0"/>
    <w:rsid w:val="00DB371E"/>
    <w:rsid w:val="00DD54DF"/>
    <w:rsid w:val="00E4453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2010-02-24T13:56:00Z</cp:lastPrinted>
  <dcterms:created xsi:type="dcterms:W3CDTF">2010-02-24T13:56:00Z</dcterms:created>
  <dcterms:modified xsi:type="dcterms:W3CDTF">2010-02-24T13:56:00Z</dcterms:modified>
</cp:coreProperties>
</file>