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A80B21" w:rsidRDefault="00EC4197" w:rsidP="00EC4197">
      <w:pPr>
        <w:pStyle w:val="Cmsor3"/>
        <w:rPr>
          <w:sz w:val="22"/>
          <w:szCs w:val="22"/>
        </w:rPr>
      </w:pPr>
      <w:r w:rsidRPr="00A80B21">
        <w:rPr>
          <w:sz w:val="22"/>
          <w:szCs w:val="22"/>
        </w:rPr>
        <w:t>K I V O N A T</w:t>
      </w:r>
    </w:p>
    <w:p w:rsidR="00EC4197" w:rsidRPr="00A80B21" w:rsidRDefault="00EC4197" w:rsidP="00EC4197">
      <w:pPr>
        <w:rPr>
          <w:sz w:val="22"/>
          <w:szCs w:val="22"/>
        </w:rPr>
      </w:pPr>
    </w:p>
    <w:p w:rsidR="00EC4197" w:rsidRPr="00A80B21" w:rsidRDefault="00EC4197" w:rsidP="009F278E">
      <w:pPr>
        <w:jc w:val="both"/>
        <w:rPr>
          <w:sz w:val="22"/>
          <w:szCs w:val="22"/>
        </w:rPr>
      </w:pPr>
      <w:r w:rsidRPr="00A80B21">
        <w:rPr>
          <w:sz w:val="22"/>
          <w:szCs w:val="22"/>
        </w:rPr>
        <w:t xml:space="preserve">Békés Megye Képviselő-testületének Békéscsabán, a Megyeházán (Békéscsaba, Derkovits sor 2.) 2010. február 19-én tartott </w:t>
      </w:r>
      <w:r w:rsidR="00DD54DF">
        <w:rPr>
          <w:sz w:val="22"/>
          <w:szCs w:val="22"/>
        </w:rPr>
        <w:t>nyílt</w:t>
      </w:r>
      <w:r w:rsidRPr="00A80B21">
        <w:rPr>
          <w:sz w:val="22"/>
          <w:szCs w:val="22"/>
        </w:rPr>
        <w:t xml:space="preserve"> ülése jegyzőkönyvéből</w:t>
      </w:r>
    </w:p>
    <w:p w:rsidR="00E44531" w:rsidRDefault="00E44531" w:rsidP="00EC4197">
      <w:pPr>
        <w:rPr>
          <w:sz w:val="22"/>
          <w:szCs w:val="22"/>
        </w:rPr>
      </w:pPr>
    </w:p>
    <w:p w:rsidR="007F7893" w:rsidRPr="0018434D" w:rsidRDefault="00EC4197" w:rsidP="0018434D">
      <w:pPr>
        <w:ind w:left="709" w:hanging="709"/>
        <w:jc w:val="both"/>
        <w:rPr>
          <w:b/>
          <w:sz w:val="22"/>
          <w:szCs w:val="22"/>
        </w:rPr>
      </w:pPr>
      <w:r w:rsidRPr="007F7893">
        <w:rPr>
          <w:b/>
          <w:sz w:val="22"/>
          <w:szCs w:val="22"/>
          <w:u w:val="single"/>
        </w:rPr>
        <w:t>Tárgy:</w:t>
      </w:r>
      <w:r w:rsidRPr="007F7893">
        <w:rPr>
          <w:b/>
          <w:sz w:val="22"/>
          <w:szCs w:val="22"/>
        </w:rPr>
        <w:t xml:space="preserve"> </w:t>
      </w:r>
      <w:r w:rsidR="007F7893" w:rsidRPr="007F7893">
        <w:rPr>
          <w:b/>
          <w:sz w:val="22"/>
          <w:szCs w:val="22"/>
        </w:rPr>
        <w:tab/>
      </w:r>
      <w:r w:rsidR="0018434D" w:rsidRPr="0018434D">
        <w:rPr>
          <w:b/>
          <w:bCs/>
        </w:rPr>
        <w:t>Békés Megye Képviselő-testülete Pénzügyi és Területfejlesztési Bizottságának 2009. december 18. – 2010. február 19. között átruházott hatáskörben, pályázatokról hozott döntéseinek elfogadásáról</w:t>
      </w:r>
    </w:p>
    <w:p w:rsidR="007F7893" w:rsidRPr="007F7893" w:rsidRDefault="007F7893" w:rsidP="004236CA">
      <w:pPr>
        <w:ind w:left="1410" w:hanging="1410"/>
        <w:jc w:val="both"/>
        <w:rPr>
          <w:b/>
          <w:sz w:val="22"/>
          <w:szCs w:val="22"/>
        </w:rPr>
      </w:pPr>
    </w:p>
    <w:p w:rsidR="00EC4197" w:rsidRPr="008B03E6" w:rsidRDefault="00333A0F" w:rsidP="007F7893">
      <w:pPr>
        <w:jc w:val="both"/>
        <w:rPr>
          <w:b/>
          <w:bCs/>
          <w:color w:val="000000"/>
          <w:sz w:val="22"/>
          <w:szCs w:val="22"/>
        </w:rPr>
      </w:pPr>
      <w:r w:rsidRPr="00B466EE">
        <w:rPr>
          <w:b/>
          <w:sz w:val="22"/>
          <w:szCs w:val="22"/>
        </w:rPr>
        <w:tab/>
      </w:r>
      <w:r w:rsidR="004B6F82" w:rsidRPr="008B03E6">
        <w:rPr>
          <w:b/>
          <w:bCs/>
          <w:color w:val="000000"/>
          <w:sz w:val="22"/>
          <w:szCs w:val="22"/>
        </w:rPr>
        <w:t>A Képviselő-testület  2</w:t>
      </w:r>
      <w:r w:rsidR="00B878A0">
        <w:rPr>
          <w:b/>
          <w:bCs/>
          <w:color w:val="000000"/>
          <w:sz w:val="22"/>
          <w:szCs w:val="22"/>
        </w:rPr>
        <w:t>9</w:t>
      </w:r>
      <w:r w:rsidR="00EC4197" w:rsidRPr="008B03E6">
        <w:rPr>
          <w:b/>
          <w:bCs/>
          <w:color w:val="000000"/>
          <w:sz w:val="22"/>
          <w:szCs w:val="22"/>
        </w:rPr>
        <w:t xml:space="preserve"> igen szavazattal – </w:t>
      </w:r>
      <w:r w:rsidR="00DD54DF">
        <w:rPr>
          <w:b/>
          <w:bCs/>
          <w:color w:val="000000"/>
          <w:sz w:val="22"/>
          <w:szCs w:val="22"/>
        </w:rPr>
        <w:t>egyhangúlag</w:t>
      </w:r>
      <w:r w:rsidR="00EC4197" w:rsidRPr="008B03E6">
        <w:rPr>
          <w:b/>
          <w:bCs/>
          <w:color w:val="000000"/>
          <w:sz w:val="22"/>
          <w:szCs w:val="22"/>
        </w:rPr>
        <w:t xml:space="preserve"> - az alábbi határozatot hozta:</w:t>
      </w:r>
    </w:p>
    <w:p w:rsidR="00EC4197" w:rsidRDefault="00EC4197" w:rsidP="00EC4197">
      <w:pPr>
        <w:jc w:val="both"/>
        <w:rPr>
          <w:b/>
          <w:bCs/>
          <w:color w:val="000000"/>
          <w:sz w:val="22"/>
          <w:szCs w:val="22"/>
        </w:rPr>
      </w:pPr>
    </w:p>
    <w:p w:rsidR="00EC4197" w:rsidRPr="0018434D" w:rsidRDefault="00EC4197" w:rsidP="00EC4197">
      <w:pPr>
        <w:pStyle w:val="Cmsor2"/>
        <w:rPr>
          <w:sz w:val="22"/>
        </w:rPr>
      </w:pPr>
      <w:r w:rsidRPr="0018434D">
        <w:rPr>
          <w:sz w:val="22"/>
        </w:rPr>
        <w:t>H A T Á R O Z A T</w:t>
      </w:r>
    </w:p>
    <w:p w:rsidR="00E44531" w:rsidRPr="0018434D" w:rsidRDefault="00E44531" w:rsidP="00EC4197">
      <w:pPr>
        <w:rPr>
          <w:b/>
          <w:bCs/>
          <w:sz w:val="22"/>
          <w:szCs w:val="22"/>
        </w:rPr>
      </w:pPr>
      <w:r w:rsidRPr="0018434D">
        <w:rPr>
          <w:b/>
          <w:bCs/>
          <w:sz w:val="22"/>
          <w:szCs w:val="22"/>
        </w:rPr>
        <w:t>2</w:t>
      </w:r>
      <w:r w:rsidR="0018434D" w:rsidRPr="0018434D">
        <w:rPr>
          <w:b/>
          <w:bCs/>
          <w:sz w:val="22"/>
          <w:szCs w:val="22"/>
        </w:rPr>
        <w:t>1</w:t>
      </w:r>
      <w:r w:rsidR="004B6F82" w:rsidRPr="0018434D">
        <w:rPr>
          <w:b/>
          <w:bCs/>
          <w:sz w:val="22"/>
          <w:szCs w:val="22"/>
        </w:rPr>
        <w:t>/2010. (</w:t>
      </w:r>
      <w:r w:rsidR="00EC4197" w:rsidRPr="0018434D">
        <w:rPr>
          <w:b/>
          <w:bCs/>
          <w:sz w:val="22"/>
          <w:szCs w:val="22"/>
        </w:rPr>
        <w:t>II. 1</w:t>
      </w:r>
      <w:r w:rsidR="004B6F82" w:rsidRPr="0018434D">
        <w:rPr>
          <w:b/>
          <w:bCs/>
          <w:sz w:val="22"/>
          <w:szCs w:val="22"/>
        </w:rPr>
        <w:t>9</w:t>
      </w:r>
      <w:r w:rsidR="00EC4197" w:rsidRPr="0018434D">
        <w:rPr>
          <w:b/>
          <w:bCs/>
          <w:sz w:val="22"/>
          <w:szCs w:val="22"/>
        </w:rPr>
        <w:t>.) KT. sz. hat.</w:t>
      </w:r>
    </w:p>
    <w:p w:rsidR="007F7893" w:rsidRPr="0018434D" w:rsidRDefault="007F7893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18434D" w:rsidRPr="0018434D" w:rsidRDefault="0018434D" w:rsidP="0018434D">
      <w:pPr>
        <w:jc w:val="both"/>
        <w:rPr>
          <w:bCs/>
        </w:rPr>
      </w:pPr>
      <w:r w:rsidRPr="0018434D">
        <w:rPr>
          <w:b/>
        </w:rPr>
        <w:t>„</w:t>
      </w:r>
      <w:r w:rsidRPr="0018434D">
        <w:t xml:space="preserve">Békés Megye Képviselő-testülete elfogadja a Pénzügyi és Területfejlesztési Bizottság 2010. január 19-én megtartott bizottsági ülésén </w:t>
      </w:r>
      <w:r w:rsidRPr="0018434D">
        <w:rPr>
          <w:bCs/>
        </w:rPr>
        <w:t>a 366/2009. (XII. 18.) KT. sz. határozat</w:t>
      </w:r>
      <w:r w:rsidRPr="0018434D">
        <w:t xml:space="preserve"> alapján átruházott hatáskörben pályázatokról hozott alábbi döntéseit</w:t>
      </w:r>
      <w:r w:rsidRPr="0018434D">
        <w:rPr>
          <w:bCs/>
        </w:rPr>
        <w:t>:</w:t>
      </w:r>
    </w:p>
    <w:p w:rsidR="0018434D" w:rsidRPr="0018434D" w:rsidRDefault="0018434D" w:rsidP="0018434D">
      <w:pPr>
        <w:numPr>
          <w:ilvl w:val="0"/>
          <w:numId w:val="17"/>
        </w:numPr>
        <w:jc w:val="both"/>
      </w:pPr>
      <w:r w:rsidRPr="0018434D">
        <w:t xml:space="preserve">HURO/0802 - „Gyógyítás határok nélkül a Körös-Maros közben- Arad-, és Békés megyei egészségügyi ellátás közös alapjainak megteremtése” c. projekthez önerő biztosítása tárgyában hozott </w:t>
      </w:r>
      <w:r w:rsidRPr="0018434D">
        <w:rPr>
          <w:bCs/>
        </w:rPr>
        <w:t>2/2010. (I. 19.) PTB. sz. határozat,</w:t>
      </w:r>
    </w:p>
    <w:p w:rsidR="0018434D" w:rsidRPr="0018434D" w:rsidRDefault="0018434D" w:rsidP="0018434D">
      <w:pPr>
        <w:numPr>
          <w:ilvl w:val="0"/>
          <w:numId w:val="17"/>
        </w:numPr>
        <w:jc w:val="both"/>
      </w:pPr>
      <w:r w:rsidRPr="0018434D">
        <w:t>HURO/0802 - „A-B Expo – Közös EXPO, közös Piac – Gazdaság- és kereskedelemélénkítés Arad és Békés megyékben” című projekthez önerő biztosítása tárgyában hozott</w:t>
      </w:r>
      <w:r w:rsidRPr="0018434D">
        <w:rPr>
          <w:bCs/>
        </w:rPr>
        <w:t xml:space="preserve"> 3/2010. (I. 19.) PTB. sz. határozat,</w:t>
      </w:r>
    </w:p>
    <w:p w:rsidR="0018434D" w:rsidRPr="0018434D" w:rsidRDefault="0018434D" w:rsidP="0018434D">
      <w:pPr>
        <w:numPr>
          <w:ilvl w:val="0"/>
          <w:numId w:val="17"/>
        </w:numPr>
        <w:jc w:val="both"/>
      </w:pPr>
      <w:r w:rsidRPr="0018434D">
        <w:t>HURO/0901 - „Turisztikai információs hálózat kialakítása a magyar-román határszakaszon” című projekthez önerő biztosítása tárgyában hozott</w:t>
      </w:r>
      <w:r w:rsidRPr="0018434D">
        <w:rPr>
          <w:bCs/>
        </w:rPr>
        <w:t xml:space="preserve"> 4/2010. (I. 19.) PTB. sz. határozat</w:t>
      </w:r>
    </w:p>
    <w:p w:rsidR="0018434D" w:rsidRPr="0018434D" w:rsidRDefault="0018434D" w:rsidP="0018434D">
      <w:pPr>
        <w:numPr>
          <w:ilvl w:val="0"/>
          <w:numId w:val="17"/>
        </w:numPr>
        <w:jc w:val="both"/>
      </w:pPr>
      <w:r w:rsidRPr="0018434D">
        <w:t>HURO/0901 - CIVIL SULI” című projekt Magyarország- Románia Határon Átnyúló Együttműködési Program projekthez önerő biztosítása tárgyában hozott</w:t>
      </w:r>
      <w:r w:rsidRPr="0018434D">
        <w:rPr>
          <w:bCs/>
        </w:rPr>
        <w:t xml:space="preserve"> 5/2010. (I. 19.) PTB. sz. határozat</w:t>
      </w:r>
    </w:p>
    <w:p w:rsidR="0018434D" w:rsidRPr="0018434D" w:rsidRDefault="0018434D" w:rsidP="0018434D">
      <w:pPr>
        <w:numPr>
          <w:ilvl w:val="0"/>
          <w:numId w:val="17"/>
        </w:numPr>
        <w:jc w:val="both"/>
      </w:pPr>
      <w:r w:rsidRPr="0018434D">
        <w:t>TIOP-2.2.4/09/1 – Struktúraváltoztatást támogató infrastruktúrafejlesztés a fekvőbeteg-szakellátásban” című projekthez többletönerő biztosítása tárgyában hozott</w:t>
      </w:r>
      <w:r w:rsidRPr="0018434D">
        <w:rPr>
          <w:bCs/>
        </w:rPr>
        <w:t xml:space="preserve"> 6/2010. (I. 19.) PTB. sz. határozat</w:t>
      </w:r>
    </w:p>
    <w:p w:rsidR="0018434D" w:rsidRPr="0018434D" w:rsidRDefault="0018434D" w:rsidP="0018434D">
      <w:pPr>
        <w:numPr>
          <w:ilvl w:val="0"/>
          <w:numId w:val="17"/>
        </w:numPr>
        <w:jc w:val="both"/>
      </w:pPr>
      <w:r w:rsidRPr="0018434D">
        <w:t>DARFT-LEKI-2009 „Hunyadi János Közoktatási Intézmény infrastrukturális fejlesztése – sportudvar kialakítása” című projekthez többletönerő biztosítása tárgyában hozott</w:t>
      </w:r>
      <w:r w:rsidRPr="0018434D">
        <w:rPr>
          <w:bCs/>
        </w:rPr>
        <w:t xml:space="preserve"> 7/2010. (I. 19.) PTB. sz. határozat</w:t>
      </w:r>
    </w:p>
    <w:p w:rsidR="0018434D" w:rsidRPr="0018434D" w:rsidRDefault="0018434D" w:rsidP="0018434D">
      <w:pPr>
        <w:numPr>
          <w:ilvl w:val="0"/>
          <w:numId w:val="17"/>
        </w:numPr>
        <w:jc w:val="both"/>
      </w:pPr>
      <w:r w:rsidRPr="0018434D">
        <w:t>TIOP-1.1.1/09/1 „A pedagógiai, módszertani reformot támogató informatikai infrastruktúra fejlesztése a Harruckern János Közoktatási Intézményben” című pályázat beadása tárgyában hozott</w:t>
      </w:r>
      <w:r w:rsidRPr="0018434D">
        <w:rPr>
          <w:bCs/>
        </w:rPr>
        <w:t xml:space="preserve"> 8/2010. (I. 19.) PTB. sz. határozat</w:t>
      </w:r>
    </w:p>
    <w:p w:rsidR="0018434D" w:rsidRPr="0018434D" w:rsidRDefault="0018434D" w:rsidP="0018434D">
      <w:pPr>
        <w:numPr>
          <w:ilvl w:val="0"/>
          <w:numId w:val="17"/>
        </w:numPr>
        <w:jc w:val="both"/>
        <w:rPr>
          <w:b/>
        </w:rPr>
      </w:pPr>
      <w:r w:rsidRPr="0018434D">
        <w:rPr>
          <w:b/>
          <w:i/>
        </w:rPr>
        <w:t>LLP-Leonardo-Partnerség Program „RooTS” című pályázat beadása tárgyában hozott</w:t>
      </w:r>
      <w:r w:rsidRPr="0018434D">
        <w:rPr>
          <w:b/>
          <w:bCs/>
          <w:i/>
        </w:rPr>
        <w:t xml:space="preserve"> 12/2010. (II. 09.) PTB. sz. határozat.</w:t>
      </w:r>
      <w:r w:rsidRPr="0018434D">
        <w:rPr>
          <w:b/>
          <w:bCs/>
        </w:rPr>
        <w:t>”</w:t>
      </w:r>
    </w:p>
    <w:p w:rsidR="0018434D" w:rsidRPr="0018434D" w:rsidRDefault="0018434D" w:rsidP="0018434D">
      <w:pPr>
        <w:jc w:val="both"/>
      </w:pPr>
    </w:p>
    <w:p w:rsidR="0018434D" w:rsidRPr="0018434D" w:rsidRDefault="0018434D" w:rsidP="0018434D">
      <w:pPr>
        <w:pStyle w:val="Szvegtrzs2"/>
        <w:spacing w:after="0" w:line="240" w:lineRule="auto"/>
      </w:pPr>
      <w:r w:rsidRPr="0018434D">
        <w:rPr>
          <w:b/>
          <w:bCs/>
          <w:u w:val="single"/>
        </w:rPr>
        <w:t>Felelős:</w:t>
      </w:r>
      <w:r w:rsidRPr="0018434D">
        <w:rPr>
          <w:b/>
          <w:bCs/>
        </w:rPr>
        <w:tab/>
      </w:r>
      <w:r w:rsidRPr="0018434D">
        <w:t>Sziklai Zoltán osztályvezető</w:t>
      </w:r>
    </w:p>
    <w:p w:rsidR="0018434D" w:rsidRPr="0018434D" w:rsidRDefault="0018434D" w:rsidP="0018434D">
      <w:pPr>
        <w:pStyle w:val="Szvegtrzs2"/>
        <w:spacing w:after="0" w:line="240" w:lineRule="auto"/>
      </w:pPr>
      <w:r w:rsidRPr="0018434D">
        <w:rPr>
          <w:b/>
          <w:bCs/>
          <w:u w:val="single"/>
        </w:rPr>
        <w:t>Határidő:</w:t>
      </w:r>
      <w:r w:rsidRPr="0018434D">
        <w:rPr>
          <w:b/>
          <w:bCs/>
        </w:rPr>
        <w:tab/>
      </w:r>
      <w:r w:rsidRPr="0018434D">
        <w:t>2010. február 19.</w:t>
      </w:r>
    </w:p>
    <w:p w:rsidR="007F7893" w:rsidRDefault="007F7893" w:rsidP="007F7893">
      <w:pPr>
        <w:widowControl w:val="0"/>
        <w:autoSpaceDE w:val="0"/>
        <w:autoSpaceDN w:val="0"/>
        <w:adjustRightInd w:val="0"/>
        <w:ind w:left="708"/>
        <w:jc w:val="center"/>
        <w:rPr>
          <w:color w:val="000000"/>
          <w:sz w:val="22"/>
          <w:szCs w:val="22"/>
        </w:rPr>
      </w:pPr>
    </w:p>
    <w:p w:rsidR="0018434D" w:rsidRPr="0018434D" w:rsidRDefault="0018434D" w:rsidP="007F7893">
      <w:pPr>
        <w:widowControl w:val="0"/>
        <w:autoSpaceDE w:val="0"/>
        <w:autoSpaceDN w:val="0"/>
        <w:adjustRightInd w:val="0"/>
        <w:ind w:left="708"/>
        <w:jc w:val="center"/>
        <w:rPr>
          <w:color w:val="000000"/>
          <w:sz w:val="22"/>
          <w:szCs w:val="22"/>
        </w:rPr>
      </w:pPr>
    </w:p>
    <w:p w:rsidR="00A80B21" w:rsidRDefault="008B03E6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18434D">
        <w:rPr>
          <w:color w:val="000000"/>
          <w:sz w:val="22"/>
          <w:szCs w:val="22"/>
        </w:rPr>
        <w:t>K.m</w:t>
      </w:r>
      <w:r w:rsidR="00DD54DF" w:rsidRPr="0018434D">
        <w:rPr>
          <w:color w:val="000000"/>
          <w:sz w:val="22"/>
          <w:szCs w:val="22"/>
        </w:rPr>
        <w:t>.</w:t>
      </w:r>
      <w:r w:rsidRPr="0018434D">
        <w:rPr>
          <w:color w:val="000000"/>
          <w:sz w:val="22"/>
          <w:szCs w:val="22"/>
        </w:rPr>
        <w:t>f.</w:t>
      </w:r>
    </w:p>
    <w:p w:rsidR="0018434D" w:rsidRPr="0018434D" w:rsidRDefault="0018434D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7F7893" w:rsidRPr="0018434D" w:rsidRDefault="007F7893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4197" w:rsidRPr="0018434D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18434D">
        <w:rPr>
          <w:color w:val="000000"/>
          <w:sz w:val="22"/>
          <w:szCs w:val="22"/>
        </w:rPr>
        <w:t>Domokos László  sk.                                                           Dr. Dávid Sándor sk.</w:t>
      </w:r>
    </w:p>
    <w:p w:rsidR="00EC4197" w:rsidRPr="0018434D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18434D">
        <w:rPr>
          <w:color w:val="000000"/>
          <w:sz w:val="22"/>
          <w:szCs w:val="22"/>
        </w:rPr>
        <w:t>elnök                                                                                    főjegyző</w:t>
      </w:r>
    </w:p>
    <w:p w:rsidR="00CA0EB1" w:rsidRPr="0018434D" w:rsidRDefault="00CA0EB1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7F7893" w:rsidRPr="0018434D" w:rsidRDefault="007F7893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7F7893" w:rsidRPr="0018434D" w:rsidRDefault="007F7893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238AB" w:rsidRPr="0018434D" w:rsidRDefault="0018434D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sz w:val="22"/>
          <w:szCs w:val="22"/>
        </w:rPr>
      </w:pPr>
      <w:r w:rsidRPr="0018434D">
        <w:rPr>
          <w:b/>
          <w:bCs/>
          <w:color w:val="000000"/>
          <w:sz w:val="22"/>
          <w:szCs w:val="22"/>
        </w:rPr>
        <w:t>A</w:t>
      </w:r>
      <w:r w:rsidR="00EC4197" w:rsidRPr="0018434D">
        <w:rPr>
          <w:b/>
          <w:bCs/>
          <w:color w:val="000000"/>
          <w:sz w:val="22"/>
          <w:szCs w:val="22"/>
        </w:rPr>
        <w:t xml:space="preserve"> kivonat hiteléül:</w:t>
      </w:r>
    </w:p>
    <w:sectPr w:rsidR="00D238AB" w:rsidRPr="0018434D" w:rsidSect="00537C9E">
      <w:footerReference w:type="default" r:id="rId8"/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0EC2" w:rsidRDefault="00600EC2" w:rsidP="00A80B21">
      <w:r>
        <w:separator/>
      </w:r>
    </w:p>
  </w:endnote>
  <w:endnote w:type="continuationSeparator" w:id="1">
    <w:p w:rsidR="00600EC2" w:rsidRDefault="00600EC2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EB1" w:rsidRDefault="00CA0EB1">
    <w:pPr>
      <w:pStyle w:val="llb"/>
      <w:jc w:val="center"/>
    </w:pPr>
  </w:p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0EC2" w:rsidRDefault="00600EC2" w:rsidP="00A80B21">
      <w:r>
        <w:separator/>
      </w:r>
    </w:p>
  </w:footnote>
  <w:footnote w:type="continuationSeparator" w:id="1">
    <w:p w:rsidR="00600EC2" w:rsidRDefault="00600EC2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93547"/>
    <w:multiLevelType w:val="hybridMultilevel"/>
    <w:tmpl w:val="62142980"/>
    <w:lvl w:ilvl="0" w:tplc="474C7C8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260539DC"/>
    <w:multiLevelType w:val="hybridMultilevel"/>
    <w:tmpl w:val="3368664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7">
    <w:nsid w:val="4F715FFA"/>
    <w:multiLevelType w:val="hybridMultilevel"/>
    <w:tmpl w:val="BE4E2C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9FE3DF6"/>
    <w:multiLevelType w:val="hybridMultilevel"/>
    <w:tmpl w:val="341ED1A0"/>
    <w:lvl w:ilvl="0" w:tplc="F9A2691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>
    <w:nsid w:val="5DC06A3A"/>
    <w:multiLevelType w:val="hybridMultilevel"/>
    <w:tmpl w:val="CA2229D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AC76C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F66E861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 Narrow" w:eastAsia="Times New Roman" w:hAnsi="Arial Narrow" w:cs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CB1E07"/>
    <w:multiLevelType w:val="hybridMultilevel"/>
    <w:tmpl w:val="9970EB36"/>
    <w:lvl w:ilvl="0" w:tplc="5B309A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75604405"/>
    <w:multiLevelType w:val="hybridMultilevel"/>
    <w:tmpl w:val="BCBE4224"/>
    <w:lvl w:ilvl="0" w:tplc="D818B45C">
      <w:start w:val="1"/>
      <w:numFmt w:val="decimal"/>
      <w:lvlText w:val="%1."/>
      <w:lvlJc w:val="left"/>
      <w:pPr>
        <w:tabs>
          <w:tab w:val="num" w:pos="349"/>
        </w:tabs>
        <w:ind w:left="349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16">
    <w:nsid w:val="75731806"/>
    <w:multiLevelType w:val="hybridMultilevel"/>
    <w:tmpl w:val="B7467FB4"/>
    <w:lvl w:ilvl="0" w:tplc="7CBCA57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14"/>
  </w:num>
  <w:num w:numId="5">
    <w:abstractNumId w:val="4"/>
  </w:num>
  <w:num w:numId="6">
    <w:abstractNumId w:val="6"/>
  </w:num>
  <w:num w:numId="7">
    <w:abstractNumId w:val="10"/>
  </w:num>
  <w:num w:numId="8">
    <w:abstractNumId w:val="0"/>
  </w:num>
  <w:num w:numId="9">
    <w:abstractNumId w:val="5"/>
  </w:num>
  <w:num w:numId="10">
    <w:abstractNumId w:val="1"/>
  </w:num>
  <w:num w:numId="11">
    <w:abstractNumId w:val="11"/>
  </w:num>
  <w:num w:numId="12">
    <w:abstractNumId w:val="13"/>
  </w:num>
  <w:num w:numId="13">
    <w:abstractNumId w:val="7"/>
  </w:num>
  <w:num w:numId="14">
    <w:abstractNumId w:val="2"/>
  </w:num>
  <w:num w:numId="15">
    <w:abstractNumId w:val="16"/>
  </w:num>
  <w:num w:numId="16">
    <w:abstractNumId w:val="12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96"/>
    <w:rsid w:val="000019E2"/>
    <w:rsid w:val="00010250"/>
    <w:rsid w:val="00070FCC"/>
    <w:rsid w:val="000E23B2"/>
    <w:rsid w:val="000F6C8E"/>
    <w:rsid w:val="001250D4"/>
    <w:rsid w:val="0018434D"/>
    <w:rsid w:val="00205F42"/>
    <w:rsid w:val="00235D6E"/>
    <w:rsid w:val="002B149E"/>
    <w:rsid w:val="00333A0F"/>
    <w:rsid w:val="003353F7"/>
    <w:rsid w:val="004236CA"/>
    <w:rsid w:val="004B0E33"/>
    <w:rsid w:val="004B6F82"/>
    <w:rsid w:val="00537C9E"/>
    <w:rsid w:val="00551F96"/>
    <w:rsid w:val="00600EC2"/>
    <w:rsid w:val="007C2C65"/>
    <w:rsid w:val="007F7893"/>
    <w:rsid w:val="00830D8B"/>
    <w:rsid w:val="008B03E6"/>
    <w:rsid w:val="008C3115"/>
    <w:rsid w:val="00911CCC"/>
    <w:rsid w:val="00915646"/>
    <w:rsid w:val="00925C28"/>
    <w:rsid w:val="00995258"/>
    <w:rsid w:val="009B23C1"/>
    <w:rsid w:val="009F278E"/>
    <w:rsid w:val="00A0237C"/>
    <w:rsid w:val="00A719DB"/>
    <w:rsid w:val="00A74887"/>
    <w:rsid w:val="00A80B21"/>
    <w:rsid w:val="00B466EE"/>
    <w:rsid w:val="00B64FE6"/>
    <w:rsid w:val="00B878A0"/>
    <w:rsid w:val="00C226E5"/>
    <w:rsid w:val="00C5080D"/>
    <w:rsid w:val="00CA0EB1"/>
    <w:rsid w:val="00D238AB"/>
    <w:rsid w:val="00D76BB0"/>
    <w:rsid w:val="00DB371E"/>
    <w:rsid w:val="00DD54DF"/>
    <w:rsid w:val="00E44531"/>
    <w:rsid w:val="00EC4197"/>
    <w:rsid w:val="00F85C21"/>
    <w:rsid w:val="00F97D85"/>
    <w:rsid w:val="00FA0E0E"/>
    <w:rsid w:val="00FB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styleId="Szvegtrzs2">
    <w:name w:val="Body Text 2"/>
    <w:basedOn w:val="Norml"/>
    <w:link w:val="Szvegtrzs2Char"/>
    <w:unhideWhenUsed/>
    <w:rsid w:val="00D76BB0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D76BB0"/>
    <w:rPr>
      <w:sz w:val="24"/>
      <w:szCs w:val="24"/>
    </w:rPr>
  </w:style>
  <w:style w:type="paragraph" w:customStyle="1" w:styleId="Style2">
    <w:name w:val="Style 2"/>
    <w:basedOn w:val="Norml"/>
    <w:rsid w:val="00D76BB0"/>
    <w:pPr>
      <w:widowControl w:val="0"/>
      <w:autoSpaceDE w:val="0"/>
      <w:autoSpaceDN w:val="0"/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9B8D7-C5FB-46AF-8C68-4A4F3FBB2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2558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2</cp:revision>
  <cp:lastPrinted>2010-02-24T12:32:00Z</cp:lastPrinted>
  <dcterms:created xsi:type="dcterms:W3CDTF">2010-02-24T12:33:00Z</dcterms:created>
  <dcterms:modified xsi:type="dcterms:W3CDTF">2010-02-24T12:33:00Z</dcterms:modified>
</cp:coreProperties>
</file>