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563D0">
      <w:pPr>
        <w:pStyle w:val="Cmsor3"/>
      </w:pPr>
      <w:r>
        <w:t xml:space="preserve">K I V O N </w:t>
      </w:r>
      <w:proofErr w:type="gramStart"/>
      <w:r>
        <w:t>A</w:t>
      </w:r>
      <w:proofErr w:type="gramEnd"/>
      <w:r>
        <w:t xml:space="preserve"> T</w:t>
      </w:r>
    </w:p>
    <w:p w:rsidR="00000000" w:rsidRDefault="000563D0"/>
    <w:p w:rsidR="00000000" w:rsidRDefault="000563D0">
      <w:pPr>
        <w:jc w:val="both"/>
      </w:pPr>
      <w:r>
        <w:t>Békés Megye Képviselő-testületének Békéscsabán, a Megyeházán (Békéscsaba, Derkovits sor 2.) 2010. június 25-én tartott nyílt ülése jegyzőkönyvéből</w:t>
      </w:r>
      <w:r w:rsidR="00E541EF">
        <w:t xml:space="preserve">, a 157/2010. (VI.25.) KT. </w:t>
      </w:r>
      <w:proofErr w:type="gramStart"/>
      <w:r w:rsidR="00E541EF">
        <w:t>sz.</w:t>
      </w:r>
      <w:proofErr w:type="gramEnd"/>
      <w:r w:rsidR="00E541EF">
        <w:t xml:space="preserve"> határozat 1. pontjáról</w:t>
      </w:r>
    </w:p>
    <w:p w:rsidR="00000000" w:rsidRDefault="000563D0"/>
    <w:p w:rsidR="00000000" w:rsidRDefault="000563D0">
      <w:pPr>
        <w:ind w:left="1134" w:hanging="1134"/>
        <w:jc w:val="both"/>
        <w:rPr>
          <w:b/>
        </w:rPr>
      </w:pPr>
      <w:r>
        <w:rPr>
          <w:b/>
          <w:u w:val="single"/>
        </w:rPr>
        <w:t>Tárgy: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  <w:bCs/>
        </w:rPr>
        <w:t>A Fark</w:t>
      </w:r>
      <w:r w:rsidR="00E541EF">
        <w:rPr>
          <w:b/>
          <w:bCs/>
        </w:rPr>
        <w:t xml:space="preserve">as Gyula Közoktatási Intézmény </w:t>
      </w:r>
      <w:r>
        <w:rPr>
          <w:b/>
          <w:bCs/>
        </w:rPr>
        <w:t>reorganizációs tervéhez kapcsolódó intézkedések</w:t>
      </w:r>
    </w:p>
    <w:p w:rsidR="00000000" w:rsidRDefault="000563D0">
      <w:pPr>
        <w:pStyle w:val="Szvegtrzs"/>
        <w:ind w:left="1410" w:hanging="1410"/>
        <w:rPr>
          <w:b/>
          <w:bCs/>
          <w:szCs w:val="24"/>
        </w:rPr>
      </w:pPr>
    </w:p>
    <w:p w:rsidR="00000000" w:rsidRDefault="000563D0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A Képviselő-testület 34 igen szavazattal – </w:t>
      </w:r>
      <w:proofErr w:type="gramStart"/>
      <w:r>
        <w:rPr>
          <w:b/>
          <w:bCs/>
          <w:color w:val="000000"/>
        </w:rPr>
        <w:t>egyhangúlag</w:t>
      </w:r>
      <w:proofErr w:type="gramEnd"/>
      <w:r>
        <w:rPr>
          <w:b/>
          <w:bCs/>
          <w:color w:val="000000"/>
        </w:rPr>
        <w:t xml:space="preserve"> - az alábbi határozatot hozta:</w:t>
      </w:r>
    </w:p>
    <w:p w:rsidR="00000000" w:rsidRDefault="000563D0">
      <w:pPr>
        <w:jc w:val="both"/>
        <w:rPr>
          <w:b/>
          <w:bCs/>
          <w:color w:val="000000"/>
        </w:rPr>
      </w:pPr>
    </w:p>
    <w:p w:rsidR="00000000" w:rsidRDefault="000563D0">
      <w:pPr>
        <w:pStyle w:val="Cmsor2"/>
        <w:rPr>
          <w:szCs w:val="24"/>
        </w:rPr>
      </w:pPr>
      <w:r>
        <w:rPr>
          <w:szCs w:val="24"/>
        </w:rPr>
        <w:t xml:space="preserve">H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T Á R O Z A T</w:t>
      </w:r>
    </w:p>
    <w:p w:rsidR="00000000" w:rsidRDefault="000563D0">
      <w:pPr>
        <w:rPr>
          <w:b/>
          <w:bCs/>
        </w:rPr>
      </w:pPr>
      <w:r>
        <w:rPr>
          <w:b/>
          <w:bCs/>
        </w:rPr>
        <w:t xml:space="preserve">157/2010. (VI. 25.) KT. </w:t>
      </w:r>
      <w:proofErr w:type="gramStart"/>
      <w:r>
        <w:rPr>
          <w:b/>
          <w:bCs/>
        </w:rPr>
        <w:t>sz.</w:t>
      </w:r>
      <w:proofErr w:type="gramEnd"/>
      <w:r>
        <w:rPr>
          <w:b/>
          <w:bCs/>
        </w:rPr>
        <w:t xml:space="preserve"> h</w:t>
      </w:r>
      <w:r>
        <w:rPr>
          <w:b/>
          <w:bCs/>
        </w:rPr>
        <w:t>at.</w:t>
      </w:r>
    </w:p>
    <w:p w:rsidR="00000000" w:rsidRDefault="000563D0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000000" w:rsidRDefault="000563D0">
      <w:pPr>
        <w:pStyle w:val="ListParagraph2"/>
        <w:numPr>
          <w:ilvl w:val="1"/>
          <w:numId w:val="8"/>
        </w:numPr>
        <w:jc w:val="both"/>
      </w:pPr>
      <w:r>
        <w:t>Békés Megye Képviselő-testülete tudomásul veszi a Farkas Gyula Közoktatási Intézménynek, az előterjesztésben bemutatott, alább felsorolt intézkedéseit, amelyeket a hatékonyabb feladat-ellátás érdekében tesz:</w:t>
      </w:r>
    </w:p>
    <w:p w:rsidR="00000000" w:rsidRDefault="000563D0">
      <w:pPr>
        <w:pStyle w:val="ListParagraph2"/>
        <w:ind w:left="0"/>
        <w:jc w:val="both"/>
        <w:rPr>
          <w:b/>
          <w:bCs/>
        </w:rPr>
      </w:pPr>
    </w:p>
    <w:p w:rsidR="00000000" w:rsidRDefault="000563D0">
      <w:pPr>
        <w:numPr>
          <w:ilvl w:val="0"/>
          <w:numId w:val="6"/>
        </w:numPr>
      </w:pPr>
      <w:r>
        <w:t>tangazdaság működésének racionalizálása</w:t>
      </w:r>
    </w:p>
    <w:p w:rsidR="00000000" w:rsidRDefault="000563D0">
      <w:pPr>
        <w:numPr>
          <w:ilvl w:val="0"/>
          <w:numId w:val="6"/>
        </w:numPr>
      </w:pPr>
      <w:r>
        <w:t>a</w:t>
      </w:r>
      <w:r>
        <w:t xml:space="preserve"> gyógypedagógiai intézményegység személyi és tárgyi feltételeinek optimalizálása</w:t>
      </w:r>
    </w:p>
    <w:p w:rsidR="00000000" w:rsidRDefault="000563D0">
      <w:pPr>
        <w:numPr>
          <w:ilvl w:val="0"/>
          <w:numId w:val="6"/>
        </w:numPr>
      </w:pPr>
      <w:r>
        <w:t>karbantartás - szakképzés összehangolása</w:t>
      </w:r>
    </w:p>
    <w:p w:rsidR="00000000" w:rsidRDefault="000563D0">
      <w:pPr>
        <w:numPr>
          <w:ilvl w:val="0"/>
          <w:numId w:val="6"/>
        </w:numPr>
      </w:pPr>
      <w:r>
        <w:t>azonnali takarékossági intézkedések bevezetése</w:t>
      </w:r>
    </w:p>
    <w:p w:rsidR="00000000" w:rsidRDefault="000563D0">
      <w:pPr>
        <w:numPr>
          <w:ilvl w:val="0"/>
          <w:numId w:val="6"/>
        </w:numPr>
      </w:pPr>
      <w:r>
        <w:t>új szervezeti struktúra bevezetése</w:t>
      </w:r>
    </w:p>
    <w:p w:rsidR="00000000" w:rsidRDefault="000563D0">
      <w:pPr>
        <w:numPr>
          <w:ilvl w:val="0"/>
          <w:numId w:val="6"/>
        </w:numPr>
      </w:pPr>
      <w:r>
        <w:t>az oktatás, képzés megújítása</w:t>
      </w:r>
    </w:p>
    <w:p w:rsidR="00000000" w:rsidRDefault="000563D0">
      <w:pPr>
        <w:numPr>
          <w:ilvl w:val="0"/>
          <w:numId w:val="6"/>
        </w:numPr>
      </w:pPr>
      <w:r>
        <w:t>az intézmény kollégium</w:t>
      </w:r>
      <w:r>
        <w:t>i, ezzel együtt tanszállói férőhelyeinek bővítése, maximális kapacitás kihasználás</w:t>
      </w:r>
    </w:p>
    <w:p w:rsidR="00000000" w:rsidRDefault="000563D0">
      <w:pPr>
        <w:numPr>
          <w:ilvl w:val="0"/>
          <w:numId w:val="6"/>
        </w:numPr>
      </w:pPr>
      <w:r>
        <w:t>felnőttképzés megerősítése</w:t>
      </w:r>
    </w:p>
    <w:p w:rsidR="00000000" w:rsidRDefault="000563D0">
      <w:pPr>
        <w:ind w:left="720"/>
        <w:jc w:val="both"/>
        <w:rPr>
          <w:b/>
          <w:bCs/>
          <w:u w:val="single"/>
        </w:rPr>
      </w:pPr>
    </w:p>
    <w:p w:rsidR="00000000" w:rsidRDefault="000563D0">
      <w:pPr>
        <w:ind w:left="720"/>
        <w:jc w:val="both"/>
        <w:rPr>
          <w:b/>
          <w:bCs/>
          <w:u w:val="single"/>
        </w:rPr>
      </w:pPr>
    </w:p>
    <w:p w:rsidR="00000000" w:rsidRDefault="000563D0">
      <w:pPr>
        <w:ind w:left="360"/>
        <w:jc w:val="both"/>
      </w:pPr>
      <w:r>
        <w:rPr>
          <w:u w:val="single"/>
        </w:rPr>
        <w:t>Felelős:</w:t>
      </w:r>
      <w:r>
        <w:tab/>
        <w:t>Czégény Gyula osztályvezető</w:t>
      </w:r>
    </w:p>
    <w:p w:rsidR="00000000" w:rsidRDefault="000563D0">
      <w:pPr>
        <w:ind w:left="720"/>
        <w:jc w:val="both"/>
      </w:pPr>
      <w:r>
        <w:tab/>
        <w:t>Nyikora Illésné osztályvezető</w:t>
      </w:r>
    </w:p>
    <w:p w:rsidR="00000000" w:rsidRDefault="000563D0">
      <w:pPr>
        <w:ind w:left="720"/>
        <w:jc w:val="both"/>
      </w:pPr>
      <w:r>
        <w:tab/>
      </w:r>
      <w:proofErr w:type="spellStart"/>
      <w:r>
        <w:t>Bornné</w:t>
      </w:r>
      <w:proofErr w:type="spellEnd"/>
      <w:r>
        <w:t xml:space="preserve"> Dr. </w:t>
      </w:r>
      <w:proofErr w:type="spellStart"/>
      <w:r>
        <w:t>Stefkovics</w:t>
      </w:r>
      <w:proofErr w:type="spellEnd"/>
      <w:r>
        <w:t xml:space="preserve"> Valéria mb. osztályvezető</w:t>
      </w:r>
    </w:p>
    <w:p w:rsidR="00000000" w:rsidRDefault="000563D0">
      <w:pPr>
        <w:ind w:left="708" w:firstLine="708"/>
        <w:jc w:val="both"/>
      </w:pPr>
      <w:proofErr w:type="spellStart"/>
      <w:r>
        <w:t>Szlota</w:t>
      </w:r>
      <w:proofErr w:type="spellEnd"/>
      <w:r>
        <w:t xml:space="preserve"> József mb. igazgató</w:t>
      </w:r>
    </w:p>
    <w:p w:rsidR="00000000" w:rsidRDefault="000563D0">
      <w:pPr>
        <w:ind w:firstLine="360"/>
        <w:jc w:val="both"/>
      </w:pPr>
      <w:r>
        <w:rPr>
          <w:u w:val="single"/>
        </w:rPr>
        <w:t>Határidő:</w:t>
      </w:r>
      <w:r>
        <w:tab/>
        <w:t>2010. december 31.</w:t>
      </w:r>
    </w:p>
    <w:p w:rsidR="00000000" w:rsidRDefault="000563D0">
      <w:pPr>
        <w:jc w:val="both"/>
        <w:rPr>
          <w:b/>
          <w:bCs/>
        </w:rPr>
      </w:pPr>
    </w:p>
    <w:p w:rsidR="00000000" w:rsidRDefault="000563D0">
      <w:pPr>
        <w:pStyle w:val="ListParagraph2"/>
        <w:numPr>
          <w:ilvl w:val="1"/>
          <w:numId w:val="8"/>
        </w:numPr>
        <w:jc w:val="both"/>
      </w:pPr>
      <w:r>
        <w:t xml:space="preserve"> A Farkas Gyula Közoktatási Intézményben azon feladatokhoz, amelyekhez kapcsolódó kiadások finanszírozásához nem elegendő a normatív állami hozzájárulás, valamint az intézményi saját bevétel, Békés Megye Képviselő-testülete a</w:t>
      </w:r>
      <w:r>
        <w:t>z állam mellett, az állami normatíván felül a következő finanszírozást rendeli el:</w:t>
      </w:r>
    </w:p>
    <w:p w:rsidR="00000000" w:rsidRDefault="000563D0">
      <w:pPr>
        <w:jc w:val="both"/>
        <w:rPr>
          <w:b/>
          <w:bCs/>
        </w:rPr>
      </w:pPr>
    </w:p>
    <w:p w:rsidR="00000000" w:rsidRDefault="000563D0">
      <w:pPr>
        <w:ind w:firstLine="360"/>
        <w:jc w:val="both"/>
      </w:pPr>
      <w:r>
        <w:t>2009. évi túlfinanszírozásra:</w:t>
      </w:r>
      <w:r>
        <w:tab/>
      </w:r>
      <w:r>
        <w:tab/>
      </w:r>
      <w:r>
        <w:tab/>
      </w:r>
      <w:r>
        <w:tab/>
        <w:t>78.092.000 Ft.</w:t>
      </w:r>
    </w:p>
    <w:p w:rsidR="00000000" w:rsidRDefault="000563D0">
      <w:pPr>
        <w:ind w:firstLine="708"/>
        <w:jc w:val="both"/>
      </w:pPr>
    </w:p>
    <w:p w:rsidR="00000000" w:rsidRDefault="000563D0">
      <w:pPr>
        <w:ind w:left="360"/>
        <w:jc w:val="both"/>
      </w:pPr>
      <w:r>
        <w:t>A 2010. évi támogatásra annak ismeretében tesz javaslatot, amennyiben az intézmény az I. félévi bevételekkel és kiadásokkal</w:t>
      </w:r>
      <w:r>
        <w:t xml:space="preserve"> feladatonként tételesen elszámol. </w:t>
      </w:r>
    </w:p>
    <w:p w:rsidR="00000000" w:rsidRDefault="000563D0">
      <w:pPr>
        <w:ind w:left="708"/>
        <w:jc w:val="both"/>
      </w:pPr>
    </w:p>
    <w:p w:rsidR="00000000" w:rsidRDefault="000563D0">
      <w:pPr>
        <w:ind w:left="708"/>
        <w:jc w:val="both"/>
      </w:pPr>
    </w:p>
    <w:p w:rsidR="00000000" w:rsidRDefault="000563D0">
      <w:pPr>
        <w:ind w:left="360"/>
        <w:jc w:val="both"/>
      </w:pPr>
      <w:r>
        <w:t xml:space="preserve">Az intézmény 2009. évi túlfinanszírozása miatt biztosított többlettámogatás forrása a Békés Megyei Önkormányzat 2010. évi költségvetési rendelete 3.§-ának (7) bekezdése e.) pontjában - a Kormány által kötelezővé tett, </w:t>
      </w:r>
      <w:r>
        <w:t xml:space="preserve">nem kifizetett feladatokra - elkülönített működési céltartalék. </w:t>
      </w:r>
    </w:p>
    <w:p w:rsidR="00000000" w:rsidRDefault="000563D0">
      <w:pPr>
        <w:ind w:left="708"/>
        <w:jc w:val="both"/>
      </w:pPr>
    </w:p>
    <w:p w:rsidR="00000000" w:rsidRDefault="000563D0">
      <w:pPr>
        <w:ind w:left="360"/>
        <w:jc w:val="both"/>
      </w:pPr>
      <w:r>
        <w:t>Békés Megye Képviselő-testülete utasítja Hivatalát, hogy a felügyeleti szervi támogatás előirányzatának módosítása épüljön be a soron következő testületi ülésen tárgyalandó költségvetési ren</w:t>
      </w:r>
      <w:r>
        <w:t>delet-módosítási napirendbe.</w:t>
      </w:r>
    </w:p>
    <w:p w:rsidR="00000000" w:rsidRDefault="000563D0">
      <w:pPr>
        <w:jc w:val="both"/>
      </w:pPr>
    </w:p>
    <w:p w:rsidR="00000000" w:rsidRDefault="000563D0">
      <w:pPr>
        <w:ind w:firstLine="360"/>
        <w:jc w:val="both"/>
      </w:pPr>
      <w:r>
        <w:rPr>
          <w:u w:val="single"/>
        </w:rPr>
        <w:t>Felelős:</w:t>
      </w:r>
      <w:r>
        <w:tab/>
        <w:t>Czégény Gyula osztályvezető</w:t>
      </w:r>
    </w:p>
    <w:p w:rsidR="00000000" w:rsidRDefault="000563D0">
      <w:pPr>
        <w:ind w:left="720"/>
        <w:jc w:val="both"/>
      </w:pPr>
      <w:r>
        <w:tab/>
        <w:t>Nyikora Illésné osztályvezető</w:t>
      </w:r>
    </w:p>
    <w:p w:rsidR="00000000" w:rsidRDefault="000563D0">
      <w:pPr>
        <w:ind w:left="708" w:firstLine="708"/>
        <w:jc w:val="both"/>
      </w:pPr>
      <w:proofErr w:type="spellStart"/>
      <w:r>
        <w:t>Szlota</w:t>
      </w:r>
      <w:proofErr w:type="spellEnd"/>
      <w:r>
        <w:t xml:space="preserve"> József mb. igazgató</w:t>
      </w:r>
    </w:p>
    <w:p w:rsidR="00000000" w:rsidRDefault="000563D0">
      <w:pPr>
        <w:ind w:firstLine="360"/>
        <w:jc w:val="both"/>
      </w:pPr>
      <w:r>
        <w:rPr>
          <w:u w:val="single"/>
        </w:rPr>
        <w:t>Határidő:</w:t>
      </w:r>
      <w:r>
        <w:tab/>
        <w:t>2010. szeptember 30.</w:t>
      </w:r>
    </w:p>
    <w:p w:rsidR="00000000" w:rsidRDefault="000563D0">
      <w:pPr>
        <w:jc w:val="both"/>
      </w:pPr>
    </w:p>
    <w:p w:rsidR="00000000" w:rsidRDefault="000563D0">
      <w:pPr>
        <w:pStyle w:val="ListParagraph2"/>
        <w:numPr>
          <w:ilvl w:val="1"/>
          <w:numId w:val="8"/>
        </w:numPr>
        <w:jc w:val="both"/>
      </w:pPr>
      <w:r>
        <w:t>Békés Megye Képviselő-testülete a Farkas Gyula Közoktatási Intézménynél a reorganizációs tervével ö</w:t>
      </w:r>
      <w:r>
        <w:t>sszhangban, az alábbi táblázatban felsorolt felújítási igényeket, a megjelölt összegben hagyja jóvá:</w:t>
      </w:r>
    </w:p>
    <w:p w:rsidR="00000000" w:rsidRDefault="000563D0">
      <w:pPr>
        <w:jc w:val="both"/>
      </w:pPr>
    </w:p>
    <w:tbl>
      <w:tblPr>
        <w:tblW w:w="846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020"/>
        <w:gridCol w:w="1680"/>
        <w:gridCol w:w="3960"/>
        <w:gridCol w:w="1800"/>
      </w:tblGrid>
      <w:tr w:rsidR="00000000">
        <w:trPr>
          <w:trHeight w:val="525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Sorszám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Telephely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 munka megnevezése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Becsült bruttó költség (e Ft)</w:t>
            </w:r>
          </w:p>
        </w:tc>
      </w:tr>
      <w:tr w:rsidR="00000000">
        <w:trPr>
          <w:trHeight w:val="525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0000" w:rsidRDefault="000563D0">
            <w:pPr>
              <w:rPr>
                <w:color w:val="000000"/>
              </w:rPr>
            </w:pPr>
            <w:r>
              <w:rPr>
                <w:color w:val="000000"/>
              </w:rPr>
              <w:t xml:space="preserve">Békés, </w:t>
            </w:r>
            <w:proofErr w:type="spellStart"/>
            <w:r>
              <w:rPr>
                <w:color w:val="000000"/>
              </w:rPr>
              <w:t>Hőzső</w:t>
            </w:r>
            <w:proofErr w:type="spellEnd"/>
            <w:r>
              <w:rPr>
                <w:color w:val="000000"/>
              </w:rPr>
              <w:t xml:space="preserve"> u. 39.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Új igazgatási részleg kialakítása</w:t>
            </w:r>
            <w:proofErr w:type="gramStart"/>
            <w:r>
              <w:rPr>
                <w:color w:val="000000"/>
              </w:rPr>
              <w:t>,        6</w:t>
            </w:r>
            <w:proofErr w:type="gramEnd"/>
            <w:r>
              <w:rPr>
                <w:color w:val="000000"/>
              </w:rPr>
              <w:t xml:space="preserve"> db vizesblokk felú</w:t>
            </w:r>
            <w:r>
              <w:rPr>
                <w:color w:val="000000"/>
              </w:rPr>
              <w:t>jítása                          (6 x 350 e Ft/db)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5 125    </w:t>
            </w:r>
          </w:p>
        </w:tc>
      </w:tr>
      <w:tr w:rsidR="00000000">
        <w:trPr>
          <w:trHeight w:val="525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0000" w:rsidRDefault="000563D0">
            <w:pPr>
              <w:rPr>
                <w:color w:val="000000"/>
              </w:rPr>
            </w:pPr>
            <w:r>
              <w:rPr>
                <w:color w:val="000000"/>
              </w:rPr>
              <w:t xml:space="preserve">Békés, </w:t>
            </w:r>
            <w:proofErr w:type="spellStart"/>
            <w:r>
              <w:rPr>
                <w:color w:val="000000"/>
              </w:rPr>
              <w:t>Hőzső</w:t>
            </w:r>
            <w:proofErr w:type="spellEnd"/>
            <w:r>
              <w:rPr>
                <w:color w:val="000000"/>
              </w:rPr>
              <w:t xml:space="preserve"> u. 39.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Akadálymentesítés  (</w:t>
            </w:r>
            <w:proofErr w:type="gramEnd"/>
            <w:r>
              <w:rPr>
                <w:color w:val="000000"/>
              </w:rPr>
              <w:t>rámpa készítése, küszöbmentesítés, 1 db WC kialakítása)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2 500    </w:t>
            </w:r>
          </w:p>
        </w:tc>
      </w:tr>
      <w:tr w:rsidR="00000000">
        <w:trPr>
          <w:trHeight w:val="510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0000" w:rsidRDefault="000563D0">
            <w:pPr>
              <w:rPr>
                <w:color w:val="000000"/>
              </w:rPr>
            </w:pPr>
            <w:r>
              <w:rPr>
                <w:color w:val="000000"/>
              </w:rPr>
              <w:t xml:space="preserve">Békés, </w:t>
            </w:r>
            <w:proofErr w:type="spellStart"/>
            <w:r>
              <w:rPr>
                <w:color w:val="000000"/>
              </w:rPr>
              <w:t>Hőzső</w:t>
            </w:r>
            <w:proofErr w:type="spellEnd"/>
            <w:r>
              <w:rPr>
                <w:color w:val="000000"/>
              </w:rPr>
              <w:t xml:space="preserve"> u. 39,</w:t>
            </w:r>
            <w:r>
              <w:rPr>
                <w:color w:val="000000"/>
              </w:rPr>
              <w:t xml:space="preserve"> Petőfi u. 7.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Parkolók kialakítása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</w:tr>
      <w:tr w:rsidR="00000000">
        <w:trPr>
          <w:trHeight w:val="510"/>
        </w:trPr>
        <w:tc>
          <w:tcPr>
            <w:tcW w:w="6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Összesen: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0000" w:rsidRDefault="0005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8.350</w:t>
            </w:r>
          </w:p>
        </w:tc>
      </w:tr>
    </w:tbl>
    <w:p w:rsidR="00000000" w:rsidRDefault="000563D0">
      <w:pPr>
        <w:jc w:val="both"/>
      </w:pPr>
    </w:p>
    <w:p w:rsidR="00000000" w:rsidRDefault="000563D0">
      <w:pPr>
        <w:ind w:left="360"/>
        <w:jc w:val="both"/>
      </w:pPr>
      <w:r>
        <w:t>A felújításra nyújtott felhalmozási célú felügyeleti szervi támogatás forrása a költségvetési rendelet 3.§-ának (7) bekezdése b.) pontjában – az átszervezésekre, intézményi kötelező feladatokra - el</w:t>
      </w:r>
      <w:r>
        <w:t>különített működési céltartalék.</w:t>
      </w:r>
    </w:p>
    <w:p w:rsidR="00000000" w:rsidRDefault="000563D0">
      <w:pPr>
        <w:ind w:left="360"/>
        <w:jc w:val="both"/>
      </w:pPr>
    </w:p>
    <w:p w:rsidR="00000000" w:rsidRDefault="000563D0">
      <w:pPr>
        <w:ind w:left="360"/>
        <w:jc w:val="both"/>
      </w:pPr>
      <w:r>
        <w:t>Békés Megye Képviselő-testülete utasítja Hivatalát, hogy a felügyeleti szervi támogatás előirányzatának módosítása épüljön be a soron következő testületi ülésen tárgyalandó Békés Megyei Önkormányzat 2010. évi költségvetési</w:t>
      </w:r>
      <w:r>
        <w:t xml:space="preserve"> rendelet-módosítási napirendbe.</w:t>
      </w:r>
    </w:p>
    <w:p w:rsidR="00000000" w:rsidRDefault="000563D0">
      <w:pPr>
        <w:jc w:val="both"/>
      </w:pPr>
    </w:p>
    <w:p w:rsidR="00000000" w:rsidRDefault="000563D0">
      <w:pPr>
        <w:ind w:left="360"/>
        <w:jc w:val="both"/>
      </w:pPr>
      <w:r>
        <w:rPr>
          <w:u w:val="single"/>
        </w:rPr>
        <w:t>Felelős:</w:t>
      </w:r>
      <w:r>
        <w:tab/>
        <w:t>Czégény Gyula osztályvezető</w:t>
      </w:r>
    </w:p>
    <w:p w:rsidR="00000000" w:rsidRDefault="000563D0">
      <w:pPr>
        <w:ind w:left="360"/>
        <w:jc w:val="both"/>
      </w:pPr>
      <w:r>
        <w:tab/>
      </w:r>
      <w:r>
        <w:tab/>
        <w:t>Nyikora Illésné osztályvezető</w:t>
      </w:r>
    </w:p>
    <w:p w:rsidR="00000000" w:rsidRDefault="000563D0">
      <w:pPr>
        <w:ind w:left="1068" w:firstLine="348"/>
        <w:jc w:val="both"/>
      </w:pPr>
      <w:proofErr w:type="spellStart"/>
      <w:r>
        <w:t>Bornné</w:t>
      </w:r>
      <w:proofErr w:type="spellEnd"/>
      <w:r>
        <w:t xml:space="preserve"> Dr. </w:t>
      </w:r>
      <w:proofErr w:type="spellStart"/>
      <w:r>
        <w:t>Stefkovics</w:t>
      </w:r>
      <w:proofErr w:type="spellEnd"/>
      <w:r>
        <w:t xml:space="preserve"> Valéria </w:t>
      </w:r>
      <w:proofErr w:type="spellStart"/>
      <w:r>
        <w:t>mb.osztályvezető</w:t>
      </w:r>
      <w:proofErr w:type="spellEnd"/>
      <w:r>
        <w:tab/>
      </w:r>
      <w:r>
        <w:tab/>
      </w:r>
    </w:p>
    <w:p w:rsidR="00000000" w:rsidRDefault="000563D0">
      <w:pPr>
        <w:ind w:left="720" w:firstLine="696"/>
        <w:jc w:val="both"/>
      </w:pPr>
      <w:proofErr w:type="spellStart"/>
      <w:r>
        <w:t>Szlota</w:t>
      </w:r>
      <w:proofErr w:type="spellEnd"/>
      <w:r>
        <w:t xml:space="preserve"> József mb. igazgató</w:t>
      </w:r>
    </w:p>
    <w:p w:rsidR="00000000" w:rsidRDefault="000563D0">
      <w:pPr>
        <w:ind w:left="360"/>
        <w:jc w:val="both"/>
      </w:pPr>
      <w:r>
        <w:rPr>
          <w:u w:val="single"/>
        </w:rPr>
        <w:t>Határidő:</w:t>
      </w:r>
      <w:r>
        <w:tab/>
        <w:t>2010. szeptember 30.</w:t>
      </w:r>
    </w:p>
    <w:p w:rsidR="00000000" w:rsidRDefault="000563D0">
      <w:pPr>
        <w:ind w:left="720"/>
        <w:jc w:val="both"/>
      </w:pPr>
    </w:p>
    <w:p w:rsidR="00000000" w:rsidRDefault="000563D0">
      <w:pPr>
        <w:pStyle w:val="ListParagraph2"/>
        <w:numPr>
          <w:ilvl w:val="1"/>
          <w:numId w:val="8"/>
        </w:numPr>
        <w:jc w:val="both"/>
      </w:pPr>
      <w:r>
        <w:t>Békés Megye Képviselő-testülete elrendeli, ho</w:t>
      </w:r>
      <w:r>
        <w:t>gy a Dévaványa, Mátyás u. 1. sz. alatti ingatlanon lévő régi szakiskolai épületet, a szakiskolai ellátáshoz kapcsolódó – Dévaványa város tulajdonában álló - földterületet, a tankonyhát és a Túrér Vendégházat a Békés Megyei Szociális és Gyermekvédelmi Közpo</w:t>
      </w:r>
      <w:r>
        <w:t>nt intézmény helyett a Farkas Gyula Közoktatási Intézmény működtesse tovább.</w:t>
      </w:r>
    </w:p>
    <w:p w:rsidR="00000000" w:rsidRDefault="000563D0">
      <w:pPr>
        <w:jc w:val="both"/>
      </w:pPr>
    </w:p>
    <w:p w:rsidR="00000000" w:rsidRDefault="000563D0">
      <w:pPr>
        <w:ind w:left="360"/>
        <w:jc w:val="both"/>
      </w:pPr>
      <w:r>
        <w:lastRenderedPageBreak/>
        <w:t>Békés Megye Képviselő-testülete utasítja Hivatalát a változások átvezetésére az intézmények alapító okirataiban, illetve a vagyonrendeletben, továbbá utasítja az érintett intézmé</w:t>
      </w:r>
      <w:r>
        <w:t xml:space="preserve">nyek vezetőit, hogy tegyék meg a szükséges eljárási cselekményeket.  </w:t>
      </w:r>
    </w:p>
    <w:p w:rsidR="00000000" w:rsidRDefault="000563D0">
      <w:pPr>
        <w:jc w:val="both"/>
      </w:pPr>
    </w:p>
    <w:p w:rsidR="00000000" w:rsidRDefault="000563D0">
      <w:pPr>
        <w:ind w:firstLine="360"/>
        <w:jc w:val="both"/>
      </w:pPr>
      <w:r>
        <w:rPr>
          <w:u w:val="single"/>
        </w:rPr>
        <w:t>Felelős:</w:t>
      </w:r>
      <w:r>
        <w:tab/>
      </w:r>
      <w:r>
        <w:tab/>
        <w:t>Czégény Gyula osztályvezető</w:t>
      </w:r>
    </w:p>
    <w:p w:rsidR="00000000" w:rsidRDefault="000563D0">
      <w:pPr>
        <w:ind w:left="720"/>
        <w:jc w:val="both"/>
      </w:pPr>
      <w:r>
        <w:tab/>
      </w:r>
      <w:r>
        <w:tab/>
        <w:t>Nyikora Illésné osztályvezető</w:t>
      </w:r>
    </w:p>
    <w:p w:rsidR="00000000" w:rsidRDefault="000563D0">
      <w:pPr>
        <w:ind w:left="1416" w:firstLine="708"/>
        <w:jc w:val="both"/>
      </w:pPr>
      <w:proofErr w:type="spellStart"/>
      <w:r>
        <w:t>Bornné</w:t>
      </w:r>
      <w:proofErr w:type="spellEnd"/>
      <w:r>
        <w:t xml:space="preserve"> Dr. </w:t>
      </w:r>
      <w:proofErr w:type="spellStart"/>
      <w:r>
        <w:t>Stefkovics</w:t>
      </w:r>
      <w:proofErr w:type="spellEnd"/>
      <w:r>
        <w:t xml:space="preserve"> Valéria </w:t>
      </w:r>
      <w:proofErr w:type="spellStart"/>
      <w:r>
        <w:t>mb.osztályvezető</w:t>
      </w:r>
      <w:proofErr w:type="spellEnd"/>
      <w:r>
        <w:tab/>
      </w:r>
      <w:r>
        <w:tab/>
      </w:r>
    </w:p>
    <w:p w:rsidR="00000000" w:rsidRDefault="000563D0">
      <w:pPr>
        <w:jc w:val="both"/>
      </w:pPr>
      <w:r>
        <w:tab/>
      </w:r>
      <w:r>
        <w:tab/>
      </w:r>
      <w:r>
        <w:tab/>
        <w:t xml:space="preserve">Dr. Pacsika György </w:t>
      </w:r>
      <w:proofErr w:type="spellStart"/>
      <w:r>
        <w:t>mb.osztályvezető</w:t>
      </w:r>
      <w:proofErr w:type="spellEnd"/>
    </w:p>
    <w:p w:rsidR="00000000" w:rsidRDefault="000563D0">
      <w:pPr>
        <w:ind w:left="1416" w:firstLine="708"/>
        <w:jc w:val="both"/>
      </w:pPr>
      <w:proofErr w:type="spellStart"/>
      <w:r>
        <w:t>Sziszák</w:t>
      </w:r>
      <w:proofErr w:type="spellEnd"/>
      <w:r>
        <w:t xml:space="preserve"> Katalin igazgató</w:t>
      </w:r>
    </w:p>
    <w:p w:rsidR="00000000" w:rsidRDefault="000563D0">
      <w:pPr>
        <w:ind w:left="1416" w:firstLine="708"/>
        <w:jc w:val="both"/>
      </w:pPr>
      <w:proofErr w:type="spellStart"/>
      <w:r>
        <w:t>Sz</w:t>
      </w:r>
      <w:r>
        <w:t>lota</w:t>
      </w:r>
      <w:proofErr w:type="spellEnd"/>
      <w:r>
        <w:t xml:space="preserve"> József mb. igazgató</w:t>
      </w:r>
    </w:p>
    <w:p w:rsidR="00000000" w:rsidRDefault="000563D0">
      <w:pPr>
        <w:ind w:firstLine="360"/>
        <w:jc w:val="both"/>
      </w:pPr>
      <w:r>
        <w:rPr>
          <w:u w:val="single"/>
        </w:rPr>
        <w:t>Határidő:</w:t>
      </w:r>
      <w:r>
        <w:tab/>
      </w:r>
      <w:r>
        <w:tab/>
        <w:t>2010. szeptember 30.</w:t>
      </w:r>
    </w:p>
    <w:p w:rsidR="00000000" w:rsidRDefault="000563D0">
      <w:pPr>
        <w:jc w:val="both"/>
      </w:pPr>
    </w:p>
    <w:p w:rsidR="00000000" w:rsidRDefault="000563D0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000000" w:rsidRDefault="000563D0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K.m.f.</w:t>
      </w:r>
    </w:p>
    <w:p w:rsidR="00E541EF" w:rsidRDefault="00E541EF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000000" w:rsidRDefault="000563D0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000000" w:rsidRDefault="000563D0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Domokos László s. </w:t>
      </w:r>
      <w:proofErr w:type="gramStart"/>
      <w:r>
        <w:rPr>
          <w:color w:val="000000"/>
        </w:rPr>
        <w:t>k.</w:t>
      </w:r>
      <w:proofErr w:type="gramEnd"/>
      <w:r>
        <w:rPr>
          <w:color w:val="000000"/>
        </w:rPr>
        <w:t xml:space="preserve">                                                           Dr. Dávid Sándor s. </w:t>
      </w:r>
      <w:proofErr w:type="gramStart"/>
      <w:r>
        <w:rPr>
          <w:color w:val="000000"/>
        </w:rPr>
        <w:t>k.</w:t>
      </w:r>
      <w:proofErr w:type="gramEnd"/>
    </w:p>
    <w:p w:rsidR="00000000" w:rsidRDefault="000563D0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>
        <w:rPr>
          <w:color w:val="000000"/>
        </w:rPr>
        <w:t>elnök</w:t>
      </w:r>
      <w:proofErr w:type="gramEnd"/>
      <w:r>
        <w:rPr>
          <w:color w:val="000000"/>
        </w:rPr>
        <w:t xml:space="preserve">                                                                          </w:t>
      </w:r>
      <w:r>
        <w:rPr>
          <w:color w:val="000000"/>
        </w:rPr>
        <w:t xml:space="preserve">          főjegyző</w:t>
      </w:r>
    </w:p>
    <w:p w:rsidR="00000000" w:rsidRDefault="000563D0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000000" w:rsidRDefault="000563D0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000000" w:rsidRDefault="000563D0">
      <w:pPr>
        <w:widowControl w:val="0"/>
        <w:tabs>
          <w:tab w:val="left" w:pos="1843"/>
        </w:tabs>
        <w:autoSpaceDE w:val="0"/>
        <w:autoSpaceDN w:val="0"/>
        <w:adjustRightInd w:val="0"/>
      </w:pPr>
      <w:r>
        <w:rPr>
          <w:b/>
          <w:bCs/>
          <w:color w:val="000000"/>
        </w:rPr>
        <w:t>A kiadmány hiteléül:</w:t>
      </w:r>
    </w:p>
    <w:sectPr w:rsidR="000000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3D0" w:rsidRDefault="000563D0" w:rsidP="000563D0">
      <w:r>
        <w:separator/>
      </w:r>
    </w:p>
  </w:endnote>
  <w:endnote w:type="continuationSeparator" w:id="1">
    <w:p w:rsidR="000563D0" w:rsidRDefault="000563D0" w:rsidP="00056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3D0" w:rsidRDefault="000563D0">
    <w:pPr>
      <w:pStyle w:val="llb"/>
      <w:jc w:val="center"/>
    </w:pPr>
    <w:fldSimple w:instr=" PAGE   \* MERGEFORMAT ">
      <w:r>
        <w:rPr>
          <w:noProof/>
        </w:rPr>
        <w:t>2</w:t>
      </w:r>
    </w:fldSimple>
  </w:p>
  <w:p w:rsidR="000563D0" w:rsidRDefault="000563D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3D0" w:rsidRDefault="000563D0" w:rsidP="000563D0">
      <w:r>
        <w:separator/>
      </w:r>
    </w:p>
  </w:footnote>
  <w:footnote w:type="continuationSeparator" w:id="1">
    <w:p w:rsidR="000563D0" w:rsidRDefault="000563D0" w:rsidP="000563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3366"/>
    <w:multiLevelType w:val="multilevel"/>
    <w:tmpl w:val="1CA2C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">
    <w:nsid w:val="1605738B"/>
    <w:multiLevelType w:val="hybridMultilevel"/>
    <w:tmpl w:val="E81ABBAA"/>
    <w:lvl w:ilvl="0" w:tplc="9B3AA1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18203497"/>
    <w:multiLevelType w:val="multilevel"/>
    <w:tmpl w:val="796CAF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">
    <w:nsid w:val="1AFD0BC7"/>
    <w:multiLevelType w:val="multilevel"/>
    <w:tmpl w:val="02C6E5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>
    <w:nsid w:val="1C936911"/>
    <w:multiLevelType w:val="multilevel"/>
    <w:tmpl w:val="E7BA6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5">
    <w:nsid w:val="39B16F74"/>
    <w:multiLevelType w:val="multilevel"/>
    <w:tmpl w:val="EE84F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68706B"/>
    <w:multiLevelType w:val="hybridMultilevel"/>
    <w:tmpl w:val="23F6FA8A"/>
    <w:lvl w:ilvl="0" w:tplc="FB2AF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F7996"/>
    <w:multiLevelType w:val="hybridMultilevel"/>
    <w:tmpl w:val="5D4EF7AA"/>
    <w:lvl w:ilvl="0" w:tplc="B8BA28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1EF"/>
    <w:rsid w:val="000563D0"/>
    <w:rsid w:val="00E54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customStyle="1" w:styleId="ListParagraph2">
    <w:name w:val="List Paragraph2"/>
    <w:basedOn w:val="Norml"/>
    <w:pPr>
      <w:ind w:left="720"/>
    </w:pPr>
  </w:style>
  <w:style w:type="paragraph" w:customStyle="1" w:styleId="ListParagraph1">
    <w:name w:val="List Paragraph1"/>
    <w:basedOn w:val="Norml"/>
    <w:pPr>
      <w:ind w:left="720"/>
    </w:pPr>
  </w:style>
  <w:style w:type="paragraph" w:styleId="lfej">
    <w:name w:val="header"/>
    <w:basedOn w:val="Norml"/>
    <w:link w:val="lfejChar"/>
    <w:uiPriority w:val="99"/>
    <w:semiHidden/>
    <w:unhideWhenUsed/>
    <w:rsid w:val="000563D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563D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563D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63D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2010-06-29T14:08:00Z</cp:lastPrinted>
  <dcterms:created xsi:type="dcterms:W3CDTF">2010-06-29T14:07:00Z</dcterms:created>
  <dcterms:modified xsi:type="dcterms:W3CDTF">2010-06-29T14:08:00Z</dcterms:modified>
</cp:coreProperties>
</file>