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F18" w:rsidRDefault="008A69A3">
      <w:pPr>
        <w:pStyle w:val="Cmsor3"/>
      </w:pPr>
      <w:r>
        <w:t xml:space="preserve">K I V O N </w:t>
      </w:r>
      <w:proofErr w:type="gramStart"/>
      <w:r>
        <w:t>A</w:t>
      </w:r>
      <w:proofErr w:type="gramEnd"/>
      <w:r>
        <w:t xml:space="preserve"> T</w:t>
      </w:r>
    </w:p>
    <w:p w:rsidR="00312F18" w:rsidRDefault="00312F18"/>
    <w:p w:rsidR="00312F18" w:rsidRDefault="008A69A3">
      <w:pPr>
        <w:jc w:val="both"/>
      </w:pPr>
      <w:r>
        <w:t xml:space="preserve">Békés Megye Képviselő-testületének Békéscsabán, a Megyeházán (Békéscsaba, Derkovits sor 2.) 2010. június 25-én tartott nyílt ülése jegyzőkönyvéből, a 157/2010. (VI.25.) KT. </w:t>
      </w:r>
      <w:proofErr w:type="gramStart"/>
      <w:r>
        <w:t>sz.</w:t>
      </w:r>
      <w:proofErr w:type="gramEnd"/>
      <w:r>
        <w:t xml:space="preserve"> határozat 2. pontjáról</w:t>
      </w:r>
    </w:p>
    <w:p w:rsidR="00312F18" w:rsidRDefault="00312F18"/>
    <w:p w:rsidR="00312F18" w:rsidRDefault="008A69A3">
      <w:pPr>
        <w:ind w:left="1134" w:hanging="1134"/>
        <w:jc w:val="both"/>
        <w:rPr>
          <w:b/>
        </w:rPr>
      </w:pPr>
      <w:r>
        <w:rPr>
          <w:b/>
          <w:u w:val="single"/>
        </w:rPr>
        <w:t>Tárgy:</w:t>
      </w:r>
      <w:r>
        <w:rPr>
          <w:b/>
        </w:rPr>
        <w:t xml:space="preserve"> </w:t>
      </w:r>
      <w:r>
        <w:rPr>
          <w:b/>
        </w:rPr>
        <w:tab/>
      </w:r>
      <w:r w:rsidR="0090532E">
        <w:rPr>
          <w:b/>
        </w:rPr>
        <w:t>A Békés Megyei Hunyadi János Közoktatási Intézmény</w:t>
      </w:r>
      <w:r>
        <w:rPr>
          <w:b/>
          <w:bCs/>
        </w:rPr>
        <w:t xml:space="preserve"> reorganizációs tervéhez kapcsolódó intézkedések</w:t>
      </w:r>
    </w:p>
    <w:p w:rsidR="00312F18" w:rsidRDefault="00312F18">
      <w:pPr>
        <w:pStyle w:val="Szvegtrzs"/>
        <w:ind w:left="1410" w:hanging="1410"/>
        <w:rPr>
          <w:b/>
          <w:bCs/>
          <w:szCs w:val="24"/>
        </w:rPr>
      </w:pPr>
    </w:p>
    <w:p w:rsidR="00312F18" w:rsidRDefault="008A69A3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A Képviselő-testület 34 igen szavazattal – </w:t>
      </w:r>
      <w:proofErr w:type="gramStart"/>
      <w:r>
        <w:rPr>
          <w:b/>
          <w:bCs/>
          <w:color w:val="000000"/>
        </w:rPr>
        <w:t>egyhangúlag</w:t>
      </w:r>
      <w:proofErr w:type="gramEnd"/>
      <w:r>
        <w:rPr>
          <w:b/>
          <w:bCs/>
          <w:color w:val="000000"/>
        </w:rPr>
        <w:t xml:space="preserve"> - az alábbi határozatot hozta:</w:t>
      </w:r>
    </w:p>
    <w:p w:rsidR="00312F18" w:rsidRDefault="00312F18">
      <w:pPr>
        <w:jc w:val="both"/>
        <w:rPr>
          <w:b/>
          <w:bCs/>
          <w:color w:val="000000"/>
        </w:rPr>
      </w:pPr>
    </w:p>
    <w:p w:rsidR="00312F18" w:rsidRDefault="008A69A3">
      <w:pPr>
        <w:pStyle w:val="Cmsor2"/>
        <w:rPr>
          <w:szCs w:val="24"/>
        </w:rPr>
      </w:pPr>
      <w:r>
        <w:rPr>
          <w:szCs w:val="24"/>
        </w:rPr>
        <w:t xml:space="preserve">H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T Á R O Z A T</w:t>
      </w:r>
    </w:p>
    <w:p w:rsidR="00312F18" w:rsidRDefault="008A69A3">
      <w:pPr>
        <w:rPr>
          <w:b/>
          <w:bCs/>
        </w:rPr>
      </w:pPr>
      <w:r>
        <w:rPr>
          <w:b/>
          <w:bCs/>
        </w:rPr>
        <w:t xml:space="preserve">157/2010. (VI. 25.) KT. </w:t>
      </w:r>
      <w:proofErr w:type="gramStart"/>
      <w:r>
        <w:rPr>
          <w:b/>
          <w:bCs/>
        </w:rPr>
        <w:t>sz.</w:t>
      </w:r>
      <w:proofErr w:type="gramEnd"/>
      <w:r>
        <w:rPr>
          <w:b/>
          <w:bCs/>
        </w:rPr>
        <w:t xml:space="preserve"> hat.</w:t>
      </w:r>
    </w:p>
    <w:p w:rsidR="00312F18" w:rsidRDefault="00312F18">
      <w:pPr>
        <w:jc w:val="both"/>
      </w:pPr>
    </w:p>
    <w:p w:rsidR="0090532E" w:rsidRDefault="0090532E" w:rsidP="0090532E">
      <w:pPr>
        <w:pStyle w:val="ListParagraph2"/>
        <w:numPr>
          <w:ilvl w:val="0"/>
          <w:numId w:val="10"/>
        </w:numPr>
        <w:ind w:left="284" w:hanging="284"/>
        <w:jc w:val="both"/>
      </w:pPr>
      <w:r>
        <w:t>A Hunyadi János Közoktatási Intézményben azon feladatokhoz, amelyekhez kapcsolódó kiadások finanszírozásához nem elegendő a normatív állami hozzájárulás, valamint az intézményi saját bevétel, Békés Megye Képviselő-testülete az állam helyett, az állami normatíván felül a következő finanszírozást rendeli el:</w:t>
      </w:r>
    </w:p>
    <w:p w:rsidR="0090532E" w:rsidRDefault="0090532E" w:rsidP="0090532E">
      <w:pPr>
        <w:jc w:val="both"/>
      </w:pPr>
    </w:p>
    <w:p w:rsidR="0090532E" w:rsidRDefault="0090532E" w:rsidP="0090532E">
      <w:pPr>
        <w:ind w:right="1330" w:firstLine="360"/>
      </w:pPr>
      <w:r>
        <w:t>- Oktatási szakmai feladatok</w:t>
      </w:r>
      <w:proofErr w:type="gramStart"/>
      <w:r>
        <w:t>:</w:t>
      </w:r>
      <w:r>
        <w:tab/>
      </w:r>
      <w:r>
        <w:tab/>
      </w:r>
      <w:r>
        <w:tab/>
      </w:r>
      <w:r>
        <w:tab/>
        <w:t xml:space="preserve">            4</w:t>
      </w:r>
      <w:proofErr w:type="gramEnd"/>
      <w:r>
        <w:t>.446.500 Ft</w:t>
      </w:r>
    </w:p>
    <w:p w:rsidR="0090532E" w:rsidRDefault="0090532E" w:rsidP="0090532E">
      <w:pPr>
        <w:ind w:right="70" w:firstLine="360"/>
        <w:rPr>
          <w:u w:val="single"/>
        </w:rPr>
      </w:pPr>
      <w:r>
        <w:rPr>
          <w:u w:val="single"/>
        </w:rPr>
        <w:t>- Oktatáshoz kapcsolódó étkeztetés</w:t>
      </w:r>
      <w:proofErr w:type="gramStart"/>
      <w:r>
        <w:rPr>
          <w:u w:val="single"/>
        </w:rPr>
        <w:t>:                                        4</w:t>
      </w:r>
      <w:proofErr w:type="gramEnd"/>
      <w:r>
        <w:rPr>
          <w:u w:val="single"/>
        </w:rPr>
        <w:t>.000.000 Ft</w:t>
      </w:r>
    </w:p>
    <w:p w:rsidR="0090532E" w:rsidRDefault="0090532E" w:rsidP="0090532E">
      <w:pPr>
        <w:ind w:right="70" w:firstLine="360"/>
      </w:pPr>
      <w:r>
        <w:t>Összesen</w:t>
      </w:r>
      <w:proofErr w:type="gramStart"/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8</w:t>
      </w:r>
      <w:proofErr w:type="gramEnd"/>
      <w:r>
        <w:t>.446.500 Ft</w:t>
      </w:r>
    </w:p>
    <w:p w:rsidR="0090532E" w:rsidRDefault="0090532E" w:rsidP="0090532E">
      <w:pPr>
        <w:ind w:left="360"/>
        <w:jc w:val="both"/>
      </w:pPr>
    </w:p>
    <w:p w:rsidR="0090532E" w:rsidRDefault="0090532E" w:rsidP="0090532E">
      <w:pPr>
        <w:ind w:left="360"/>
        <w:jc w:val="both"/>
      </w:pPr>
      <w:r>
        <w:t>A II. félévi támogatásra annak ismeretében tesz javaslatot, amennyiben az intézmény az I. félévi támogatással tételesen elszámol. A feladatonkénti támogatást az intézmény kizárólag a megjelölt feladatok kiadásainak finanszírozására használhatja fel.</w:t>
      </w:r>
    </w:p>
    <w:p w:rsidR="0090532E" w:rsidRDefault="0090532E" w:rsidP="0090532E">
      <w:pPr>
        <w:ind w:left="360"/>
        <w:jc w:val="both"/>
      </w:pPr>
      <w:r>
        <w:t>Az intézményben 2010. évben keletkező hiány finanszírozásának forrása a Békés Megyei Önkormányzat 2010. évi költségvetési rendelete 3.§</w:t>
      </w:r>
      <w:proofErr w:type="spellStart"/>
      <w:r>
        <w:t>-ának</w:t>
      </w:r>
      <w:proofErr w:type="spellEnd"/>
      <w:r>
        <w:t xml:space="preserve"> (7) bekezdése </w:t>
      </w:r>
      <w:proofErr w:type="gramStart"/>
      <w:r>
        <w:t>a.</w:t>
      </w:r>
      <w:proofErr w:type="gramEnd"/>
      <w:r>
        <w:t>) pontjában - a Kormányzati elvonások pótlására - elkülönített működési céltartalék.</w:t>
      </w:r>
    </w:p>
    <w:p w:rsidR="0090532E" w:rsidRDefault="0090532E" w:rsidP="0090532E">
      <w:pPr>
        <w:jc w:val="both"/>
      </w:pPr>
    </w:p>
    <w:p w:rsidR="0090532E" w:rsidRDefault="0090532E" w:rsidP="0090532E">
      <w:pPr>
        <w:ind w:left="360"/>
        <w:jc w:val="both"/>
      </w:pPr>
      <w:r>
        <w:t>Békés Megye Képviselő-testülete utasítja Hivatalát, hogy a felügyeleti szervi támogatás előirányzatának módosítása épüljön be a soron következő testületi ülésen tárgyalandó költségvetési rendelet-módosítási napirendbe.</w:t>
      </w:r>
    </w:p>
    <w:p w:rsidR="0090532E" w:rsidRDefault="0090532E" w:rsidP="0090532E">
      <w:pPr>
        <w:ind w:left="360"/>
        <w:jc w:val="both"/>
      </w:pPr>
    </w:p>
    <w:p w:rsidR="0090532E" w:rsidRDefault="0090532E" w:rsidP="0090532E">
      <w:pPr>
        <w:ind w:firstLine="708"/>
        <w:jc w:val="both"/>
      </w:pPr>
      <w:r>
        <w:rPr>
          <w:u w:val="single"/>
        </w:rPr>
        <w:t>Felelős:</w:t>
      </w:r>
      <w:r>
        <w:tab/>
      </w:r>
      <w:r>
        <w:tab/>
        <w:t>Czégény Gyula osztályvezető</w:t>
      </w:r>
    </w:p>
    <w:p w:rsidR="0090532E" w:rsidRDefault="0090532E" w:rsidP="0090532E">
      <w:pPr>
        <w:ind w:left="720"/>
        <w:jc w:val="both"/>
      </w:pPr>
      <w:r>
        <w:tab/>
      </w:r>
      <w:r>
        <w:tab/>
      </w:r>
      <w:r>
        <w:tab/>
        <w:t>Nyikora Illésné osztályvezető</w:t>
      </w:r>
    </w:p>
    <w:p w:rsidR="0090532E" w:rsidRDefault="0090532E" w:rsidP="0090532E">
      <w:pPr>
        <w:ind w:left="2136" w:firstLine="696"/>
        <w:jc w:val="both"/>
      </w:pPr>
      <w:proofErr w:type="spellStart"/>
      <w:r>
        <w:t>Plesovszkiné</w:t>
      </w:r>
      <w:proofErr w:type="spellEnd"/>
      <w:r>
        <w:t xml:space="preserve"> </w:t>
      </w:r>
      <w:proofErr w:type="spellStart"/>
      <w:r>
        <w:t>Ujfaluczki</w:t>
      </w:r>
      <w:proofErr w:type="spellEnd"/>
      <w:r>
        <w:t xml:space="preserve"> Judit igazgató</w:t>
      </w:r>
    </w:p>
    <w:p w:rsidR="0090532E" w:rsidRDefault="0090532E" w:rsidP="0090532E">
      <w:pPr>
        <w:ind w:left="720"/>
        <w:jc w:val="both"/>
      </w:pPr>
      <w:r>
        <w:rPr>
          <w:u w:val="single"/>
        </w:rPr>
        <w:t>Határidő:</w:t>
      </w:r>
      <w:r>
        <w:tab/>
      </w:r>
      <w:r>
        <w:tab/>
        <w:t>2010. szeptember 30.</w:t>
      </w:r>
    </w:p>
    <w:p w:rsidR="00312F18" w:rsidRDefault="00312F18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312F18" w:rsidRDefault="008A69A3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K.m.f.</w:t>
      </w:r>
    </w:p>
    <w:p w:rsidR="00312F18" w:rsidRDefault="00312F18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312F18" w:rsidRDefault="008A69A3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 xml:space="preserve">Domokos László s. </w:t>
      </w:r>
      <w:proofErr w:type="gramStart"/>
      <w:r>
        <w:rPr>
          <w:color w:val="000000"/>
        </w:rPr>
        <w:t>k.</w:t>
      </w:r>
      <w:proofErr w:type="gramEnd"/>
      <w:r>
        <w:rPr>
          <w:color w:val="000000"/>
        </w:rPr>
        <w:t xml:space="preserve">                                                           Dr. Dávid Sándor s. </w:t>
      </w:r>
      <w:proofErr w:type="gramStart"/>
      <w:r>
        <w:rPr>
          <w:color w:val="000000"/>
        </w:rPr>
        <w:t>k.</w:t>
      </w:r>
      <w:proofErr w:type="gramEnd"/>
    </w:p>
    <w:p w:rsidR="00312F18" w:rsidRDefault="008A69A3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proofErr w:type="gramStart"/>
      <w:r>
        <w:rPr>
          <w:color w:val="000000"/>
        </w:rPr>
        <w:t>elnök</w:t>
      </w:r>
      <w:proofErr w:type="gramEnd"/>
      <w:r>
        <w:rPr>
          <w:color w:val="000000"/>
        </w:rPr>
        <w:t xml:space="preserve">                                                                                    főjegyző</w:t>
      </w:r>
    </w:p>
    <w:p w:rsidR="00312F18" w:rsidRDefault="00312F18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312F18" w:rsidRDefault="00312F18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312F18" w:rsidRDefault="008A69A3">
      <w:pPr>
        <w:widowControl w:val="0"/>
        <w:tabs>
          <w:tab w:val="left" w:pos="1843"/>
        </w:tabs>
        <w:autoSpaceDE w:val="0"/>
        <w:autoSpaceDN w:val="0"/>
        <w:adjustRightInd w:val="0"/>
      </w:pPr>
      <w:r>
        <w:rPr>
          <w:b/>
          <w:bCs/>
          <w:color w:val="000000"/>
        </w:rPr>
        <w:t>A kiadmány hiteléül:</w:t>
      </w:r>
    </w:p>
    <w:sectPr w:rsidR="00312F18" w:rsidSect="00312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13366"/>
    <w:multiLevelType w:val="multilevel"/>
    <w:tmpl w:val="1CA2C3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">
    <w:nsid w:val="1605738B"/>
    <w:multiLevelType w:val="hybridMultilevel"/>
    <w:tmpl w:val="E81ABBAA"/>
    <w:lvl w:ilvl="0" w:tplc="9B3AA1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18203497"/>
    <w:multiLevelType w:val="multilevel"/>
    <w:tmpl w:val="796CAF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3">
    <w:nsid w:val="1AFD0BC7"/>
    <w:multiLevelType w:val="multilevel"/>
    <w:tmpl w:val="02C6E5D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>
    <w:nsid w:val="1C936911"/>
    <w:multiLevelType w:val="multilevel"/>
    <w:tmpl w:val="E7BA6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5">
    <w:nsid w:val="39B16F74"/>
    <w:multiLevelType w:val="multilevel"/>
    <w:tmpl w:val="EE84F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340087B"/>
    <w:multiLevelType w:val="hybridMultilevel"/>
    <w:tmpl w:val="3C58637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68706B"/>
    <w:multiLevelType w:val="hybridMultilevel"/>
    <w:tmpl w:val="23F6FA8A"/>
    <w:lvl w:ilvl="0" w:tplc="FB2AFF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A44DE5"/>
    <w:multiLevelType w:val="hybridMultilevel"/>
    <w:tmpl w:val="6F86D62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AF7996"/>
    <w:multiLevelType w:val="hybridMultilevel"/>
    <w:tmpl w:val="5D4EF7AA"/>
    <w:lvl w:ilvl="0" w:tplc="B8BA28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69A3"/>
    <w:rsid w:val="00312F18"/>
    <w:rsid w:val="008A69A3"/>
    <w:rsid w:val="00905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2F18"/>
    <w:rPr>
      <w:sz w:val="24"/>
      <w:szCs w:val="24"/>
    </w:rPr>
  </w:style>
  <w:style w:type="paragraph" w:styleId="Cmsor2">
    <w:name w:val="heading 2"/>
    <w:basedOn w:val="Norml"/>
    <w:next w:val="Norml"/>
    <w:qFormat/>
    <w:rsid w:val="00312F18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312F18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semiHidden/>
    <w:rsid w:val="00312F18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customStyle="1" w:styleId="ListParagraph2">
    <w:name w:val="List Paragraph2"/>
    <w:basedOn w:val="Norml"/>
    <w:rsid w:val="00312F18"/>
    <w:pPr>
      <w:ind w:left="720"/>
    </w:pPr>
  </w:style>
  <w:style w:type="paragraph" w:customStyle="1" w:styleId="ListParagraph1">
    <w:name w:val="List Paragraph1"/>
    <w:basedOn w:val="Norml"/>
    <w:rsid w:val="00312F1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2010-06-29T14:14:00Z</cp:lastPrinted>
  <dcterms:created xsi:type="dcterms:W3CDTF">2010-06-29T14:14:00Z</dcterms:created>
  <dcterms:modified xsi:type="dcterms:W3CDTF">2010-06-29T14:14:00Z</dcterms:modified>
</cp:coreProperties>
</file>