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A7" w:rsidRDefault="00DD36A7" w:rsidP="00846118">
      <w:pPr>
        <w:rPr>
          <w:b/>
          <w:bCs/>
        </w:rPr>
      </w:pPr>
      <w:r>
        <w:rPr>
          <w:b/>
          <w:bCs/>
        </w:rPr>
        <w:t>BÉKÉS MEGYEI ÖNKORMÁNYZATI HIVATAL</w:t>
      </w:r>
    </w:p>
    <w:p w:rsidR="00DD36A7" w:rsidRDefault="00DD36A7" w:rsidP="00846118">
      <w:r>
        <w:t xml:space="preserve">           TERÜLETFEJLESZTÉSI OSZTÁLY</w:t>
      </w:r>
    </w:p>
    <w:p w:rsidR="00DD36A7" w:rsidRDefault="00DD36A7" w:rsidP="00846118">
      <w:pPr>
        <w:rPr>
          <w:sz w:val="20"/>
          <w:szCs w:val="20"/>
        </w:rPr>
      </w:pPr>
    </w:p>
    <w:p w:rsidR="00DD36A7" w:rsidRDefault="00DD36A7" w:rsidP="00846118">
      <w:pPr>
        <w:ind w:left="426" w:hanging="142"/>
        <w:rPr>
          <w:sz w:val="20"/>
          <w:szCs w:val="20"/>
        </w:rPr>
      </w:pPr>
      <w:r>
        <w:rPr>
          <w:sz w:val="20"/>
          <w:szCs w:val="20"/>
        </w:rPr>
        <w:t xml:space="preserve">   5601 Békéscsaba, Derkovits sor 2. ,                 Pf.: 118</w:t>
      </w:r>
    </w:p>
    <w:p w:rsidR="00DD36A7" w:rsidRDefault="00DD36A7" w:rsidP="00846118">
      <w:pPr>
        <w:ind w:left="426" w:hanging="142"/>
        <w:rPr>
          <w:sz w:val="20"/>
          <w:szCs w:val="20"/>
        </w:rPr>
      </w:pPr>
      <w:r>
        <w:rPr>
          <w:sz w:val="20"/>
          <w:szCs w:val="20"/>
        </w:rPr>
        <w:t xml:space="preserve">   Telefon: 66/</w:t>
      </w:r>
      <w:proofErr w:type="gramStart"/>
      <w:r>
        <w:rPr>
          <w:sz w:val="20"/>
          <w:szCs w:val="20"/>
        </w:rPr>
        <w:t>441-549               Telefax</w:t>
      </w:r>
      <w:proofErr w:type="gramEnd"/>
      <w:r>
        <w:rPr>
          <w:sz w:val="20"/>
          <w:szCs w:val="20"/>
        </w:rPr>
        <w:t>:66/ 540-640</w:t>
      </w:r>
    </w:p>
    <w:p w:rsidR="00DD36A7" w:rsidRPr="00A819BD" w:rsidRDefault="007850A4" w:rsidP="00A819BD">
      <w:pPr>
        <w:jc w:val="both"/>
        <w:rPr>
          <w:sz w:val="22"/>
          <w:szCs w:val="22"/>
        </w:rPr>
      </w:pPr>
      <w:r w:rsidRPr="007850A4">
        <w:rPr>
          <w:noProof/>
        </w:rPr>
        <w:pict>
          <v:line id="_x0000_s1026" style="position:absolute;left:0;text-align:left;z-index:251658240" from="-4.3pt,1.65pt" to="237.15pt,1.7pt" o:allowincell="f" strokeweight="1pt">
            <v:stroke startarrowwidth="narrow" startarrowlength="short" endarrowwidth="narrow" endarrowlength="short"/>
          </v:line>
        </w:pict>
      </w:r>
      <w:r w:rsidR="00DD36A7">
        <w:rPr>
          <w:i/>
          <w:iCs/>
          <w:sz w:val="22"/>
          <w:szCs w:val="22"/>
        </w:rPr>
        <w:t xml:space="preserve">                                                                                    </w:t>
      </w:r>
    </w:p>
    <w:p w:rsidR="00DD36A7" w:rsidRPr="0013052C" w:rsidRDefault="00DD36A7" w:rsidP="00553E00">
      <w:pPr>
        <w:jc w:val="center"/>
        <w:rPr>
          <w:b/>
          <w:bCs/>
          <w:sz w:val="20"/>
          <w:szCs w:val="20"/>
        </w:rPr>
      </w:pPr>
    </w:p>
    <w:p w:rsidR="00DD36A7" w:rsidRPr="00A44263" w:rsidRDefault="00DD36A7" w:rsidP="00553E00">
      <w:pPr>
        <w:jc w:val="center"/>
        <w:rPr>
          <w:b/>
          <w:bCs/>
          <w:sz w:val="28"/>
          <w:szCs w:val="28"/>
        </w:rPr>
      </w:pPr>
      <w:r w:rsidRPr="00A44263">
        <w:rPr>
          <w:b/>
          <w:bCs/>
          <w:sz w:val="28"/>
          <w:szCs w:val="28"/>
        </w:rPr>
        <w:t>E L Ő T E R J E S Z T É S</w:t>
      </w:r>
    </w:p>
    <w:p w:rsidR="00DD36A7" w:rsidRPr="0013052C" w:rsidRDefault="00DD36A7" w:rsidP="00553E00">
      <w:pPr>
        <w:jc w:val="center"/>
        <w:rPr>
          <w:b/>
          <w:bCs/>
          <w:sz w:val="20"/>
          <w:szCs w:val="20"/>
        </w:rPr>
      </w:pPr>
    </w:p>
    <w:p w:rsidR="00DD36A7" w:rsidRPr="00A44263" w:rsidRDefault="00DD36A7" w:rsidP="00846118">
      <w:pPr>
        <w:jc w:val="center"/>
        <w:rPr>
          <w:b/>
          <w:bCs/>
          <w:color w:val="FF0000"/>
        </w:rPr>
      </w:pPr>
      <w:r w:rsidRPr="00A44263">
        <w:rPr>
          <w:b/>
          <w:bCs/>
        </w:rPr>
        <w:t xml:space="preserve">Békés Megye Képviselő-testülete 2011. </w:t>
      </w:r>
      <w:r w:rsidRPr="00E20B19">
        <w:rPr>
          <w:b/>
          <w:bCs/>
        </w:rPr>
        <w:t>február 11-i</w:t>
      </w:r>
      <w:r w:rsidRPr="00A44263">
        <w:rPr>
          <w:b/>
          <w:bCs/>
        </w:rPr>
        <w:t xml:space="preserve"> ülésére</w:t>
      </w:r>
    </w:p>
    <w:p w:rsidR="00DD36A7" w:rsidRPr="0013052C" w:rsidRDefault="00DD36A7" w:rsidP="00A40ADA">
      <w:pPr>
        <w:jc w:val="center"/>
        <w:rPr>
          <w:b/>
          <w:bCs/>
          <w:color w:val="FF0000"/>
          <w:sz w:val="20"/>
          <w:szCs w:val="20"/>
        </w:rPr>
      </w:pPr>
    </w:p>
    <w:p w:rsidR="00DD36A7" w:rsidRDefault="00DD36A7" w:rsidP="00166FE5">
      <w:pPr>
        <w:jc w:val="both"/>
        <w:rPr>
          <w:b/>
          <w:bCs/>
          <w:u w:val="single"/>
        </w:rPr>
      </w:pPr>
      <w:r w:rsidRPr="00A44263">
        <w:rPr>
          <w:b/>
          <w:bCs/>
          <w:u w:val="single"/>
        </w:rPr>
        <w:t>Tárgy:</w:t>
      </w:r>
    </w:p>
    <w:p w:rsidR="00DD36A7" w:rsidRPr="000D22A4" w:rsidRDefault="00DD36A7" w:rsidP="005D2763">
      <w:pPr>
        <w:numPr>
          <w:ilvl w:val="0"/>
          <w:numId w:val="10"/>
        </w:numPr>
        <w:tabs>
          <w:tab w:val="clear" w:pos="1080"/>
          <w:tab w:val="num" w:pos="900"/>
        </w:tabs>
        <w:ind w:left="900" w:hanging="540"/>
        <w:jc w:val="both"/>
        <w:rPr>
          <w:b/>
          <w:bCs/>
        </w:rPr>
      </w:pPr>
      <w:r w:rsidRPr="000D22A4">
        <w:rPr>
          <w:b/>
          <w:bCs/>
        </w:rPr>
        <w:t>Konzorciumi keretek között történő közös földgáz beszerzés a 2011. július hó 1. napja és 2012. június hó 30. napja közötti gázévre vonatkozóan</w:t>
      </w:r>
    </w:p>
    <w:p w:rsidR="00DD36A7" w:rsidRPr="000D22A4" w:rsidRDefault="00DD36A7" w:rsidP="005D2763">
      <w:pPr>
        <w:numPr>
          <w:ilvl w:val="0"/>
          <w:numId w:val="10"/>
        </w:numPr>
        <w:tabs>
          <w:tab w:val="clear" w:pos="1080"/>
          <w:tab w:val="num" w:pos="900"/>
        </w:tabs>
        <w:ind w:left="900" w:hanging="540"/>
        <w:jc w:val="both"/>
        <w:rPr>
          <w:b/>
          <w:bCs/>
        </w:rPr>
      </w:pPr>
      <w:r w:rsidRPr="000D22A4">
        <w:rPr>
          <w:b/>
          <w:bCs/>
        </w:rPr>
        <w:t>Közös villamos energia beszerzés lehetőségének vizsgálata</w:t>
      </w:r>
    </w:p>
    <w:p w:rsidR="00DD36A7" w:rsidRPr="0013052C" w:rsidRDefault="00DD36A7" w:rsidP="0097195D">
      <w:pPr>
        <w:rPr>
          <w:b/>
          <w:bCs/>
          <w:sz w:val="16"/>
          <w:szCs w:val="16"/>
        </w:rPr>
      </w:pPr>
    </w:p>
    <w:p w:rsidR="00DD36A7" w:rsidRPr="002B41F4" w:rsidRDefault="00DD36A7" w:rsidP="0097195D">
      <w:pPr>
        <w:rPr>
          <w:b/>
          <w:bCs/>
          <w:sz w:val="16"/>
          <w:szCs w:val="16"/>
        </w:rPr>
      </w:pPr>
    </w:p>
    <w:p w:rsidR="00DD36A7" w:rsidRDefault="00DD36A7" w:rsidP="008608E5">
      <w:pPr>
        <w:rPr>
          <w:b/>
          <w:bCs/>
        </w:rPr>
      </w:pPr>
      <w:r w:rsidRPr="00A44263">
        <w:rPr>
          <w:b/>
          <w:bCs/>
        </w:rPr>
        <w:t>Tisztelt Képviselő-testület!</w:t>
      </w:r>
    </w:p>
    <w:p w:rsidR="00DD36A7" w:rsidRPr="002B41F4" w:rsidRDefault="00DD36A7" w:rsidP="0097195D">
      <w:pPr>
        <w:rPr>
          <w:sz w:val="16"/>
          <w:szCs w:val="16"/>
        </w:rPr>
      </w:pPr>
    </w:p>
    <w:p w:rsidR="00DD36A7" w:rsidRPr="000D22A4" w:rsidRDefault="00DD36A7" w:rsidP="000D22A4">
      <w:pPr>
        <w:numPr>
          <w:ilvl w:val="0"/>
          <w:numId w:val="17"/>
        </w:numPr>
        <w:tabs>
          <w:tab w:val="clear" w:pos="1080"/>
          <w:tab w:val="num" w:pos="0"/>
          <w:tab w:val="left" w:pos="360"/>
        </w:tabs>
        <w:ind w:left="0" w:firstLine="0"/>
        <w:jc w:val="both"/>
        <w:rPr>
          <w:b/>
          <w:bCs/>
        </w:rPr>
      </w:pPr>
      <w:r w:rsidRPr="00384127">
        <w:rPr>
          <w:spacing w:val="-3"/>
        </w:rPr>
        <w:t>Békés Megye Képviselő-testülete 2010. február 19-i ülésén az 51/2010. (II. 19.) KT szám</w:t>
      </w:r>
      <w:r>
        <w:rPr>
          <w:spacing w:val="-3"/>
        </w:rPr>
        <w:t xml:space="preserve">on hozott </w:t>
      </w:r>
      <w:r w:rsidRPr="00384127">
        <w:rPr>
          <w:spacing w:val="-3"/>
        </w:rPr>
        <w:t>határozatában</w:t>
      </w:r>
      <w:r w:rsidRPr="00384127">
        <w:t xml:space="preserve"> el</w:t>
      </w:r>
      <w:r w:rsidRPr="00384127">
        <w:rPr>
          <w:spacing w:val="-3"/>
        </w:rPr>
        <w:t xml:space="preserve">rendelte a közös földgáz beszerzés 2010. évben történő </w:t>
      </w:r>
      <w:r>
        <w:rPr>
          <w:spacing w:val="-3"/>
        </w:rPr>
        <w:t>lebonyolítását</w:t>
      </w:r>
      <w:r w:rsidRPr="00384127">
        <w:rPr>
          <w:spacing w:val="-3"/>
        </w:rPr>
        <w:t xml:space="preserve">. Ennek megfelelően a Békés Megyei Önkormányzat intézményeivel résztvevőként csatlakozott a közös földgáz beszerzésre irányuló szindikátushoz, valamint gesztorként elvállalta a beszerzési feladatok ellátását és koordinálását. </w:t>
      </w:r>
    </w:p>
    <w:p w:rsidR="00DD36A7" w:rsidRPr="002B41F4" w:rsidRDefault="00DD36A7" w:rsidP="00D6420D">
      <w:pPr>
        <w:jc w:val="both"/>
        <w:rPr>
          <w:spacing w:val="-3"/>
          <w:sz w:val="16"/>
          <w:szCs w:val="16"/>
        </w:rPr>
      </w:pPr>
    </w:p>
    <w:p w:rsidR="00DD36A7" w:rsidRPr="00384127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spacing w:val="-3"/>
        </w:rPr>
      </w:pPr>
      <w:r w:rsidRPr="00384127">
        <w:rPr>
          <w:spacing w:val="-3"/>
        </w:rPr>
        <w:t xml:space="preserve">A közös földgáz beszerzés célja volt az önkormányzati szektor és intézményei érdekérvényesítő képességének növelése, az igénybevett szolgáltatások központi beszerzése révén a mindennapi működési költségek csökkentése. </w:t>
      </w:r>
    </w:p>
    <w:p w:rsidR="00DD36A7" w:rsidRPr="00D6420D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color w:val="000080"/>
          <w:spacing w:val="-3"/>
        </w:rPr>
      </w:pPr>
      <w:r w:rsidRPr="00384127">
        <w:rPr>
          <w:spacing w:val="-3"/>
        </w:rPr>
        <w:t xml:space="preserve">A Békés Megyei Önkormányzat gesztorságával, konzorciumi keretek között </w:t>
      </w:r>
      <w:r>
        <w:rPr>
          <w:spacing w:val="-3"/>
        </w:rPr>
        <w:t xml:space="preserve">Békés megyében már második alkalommal </w:t>
      </w:r>
      <w:r w:rsidRPr="00384127">
        <w:rPr>
          <w:spacing w:val="-3"/>
        </w:rPr>
        <w:t xml:space="preserve">lefolytatott közös földgáz beszerzésre vonatkozó közbeszerzési eljárásban a </w:t>
      </w:r>
      <w:r>
        <w:rPr>
          <w:spacing w:val="-3"/>
        </w:rPr>
        <w:t xml:space="preserve">Békés </w:t>
      </w:r>
      <w:r w:rsidRPr="00384127">
        <w:rPr>
          <w:spacing w:val="-3"/>
        </w:rPr>
        <w:t xml:space="preserve">Megyei Önkormányzat és 13 </w:t>
      </w:r>
      <w:r>
        <w:rPr>
          <w:spacing w:val="-3"/>
        </w:rPr>
        <w:t xml:space="preserve">fenntartása alatt álló </w:t>
      </w:r>
      <w:r w:rsidRPr="00384127">
        <w:rPr>
          <w:spacing w:val="-3"/>
        </w:rPr>
        <w:t xml:space="preserve">intézménye, 52 Békés megyei települési önkormányzat valamint 4 többcélú kistérségi társulás vett részt. </w:t>
      </w:r>
    </w:p>
    <w:p w:rsidR="00DD36A7" w:rsidRPr="00E20B19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spacing w:val="-3"/>
        </w:rPr>
      </w:pPr>
      <w:r w:rsidRPr="00E20B19">
        <w:rPr>
          <w:spacing w:val="-3"/>
        </w:rPr>
        <w:t xml:space="preserve">A közös beszerzés mindenképp sikeresnek mondható, </w:t>
      </w:r>
      <w:r>
        <w:rPr>
          <w:spacing w:val="-3"/>
        </w:rPr>
        <w:t xml:space="preserve">hiszen </w:t>
      </w:r>
      <w:r w:rsidRPr="00E20B19">
        <w:rPr>
          <w:spacing w:val="-3"/>
        </w:rPr>
        <w:t>a szindikátus résztvevői jelentős megtakarítást értek el.</w:t>
      </w:r>
    </w:p>
    <w:p w:rsidR="00DD36A7" w:rsidRPr="002B41F4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color w:val="FF0000"/>
          <w:spacing w:val="-3"/>
          <w:sz w:val="16"/>
          <w:szCs w:val="16"/>
        </w:rPr>
      </w:pPr>
    </w:p>
    <w:p w:rsidR="00DD36A7" w:rsidRPr="00900BF3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color w:val="FF0000"/>
        </w:rPr>
      </w:pPr>
      <w:r w:rsidRPr="00900BF3">
        <w:rPr>
          <w:spacing w:val="-3"/>
        </w:rPr>
        <w:t xml:space="preserve">Fontos körülmény, hogy </w:t>
      </w:r>
      <w:r>
        <w:t xml:space="preserve">2010. június 30. napjától </w:t>
      </w:r>
      <w:r>
        <w:rPr>
          <w:spacing w:val="-3"/>
        </w:rPr>
        <w:t xml:space="preserve">nem csupán </w:t>
      </w:r>
      <w:r w:rsidRPr="00900BF3">
        <w:rPr>
          <w:spacing w:val="-3"/>
        </w:rPr>
        <w:t xml:space="preserve">a </w:t>
      </w:r>
      <w:r w:rsidRPr="00900BF3">
        <w:t>100 m</w:t>
      </w:r>
      <w:r w:rsidRPr="00900BF3">
        <w:rPr>
          <w:vertAlign w:val="superscript"/>
        </w:rPr>
        <w:t>3</w:t>
      </w:r>
      <w:r w:rsidRPr="00900BF3">
        <w:t xml:space="preserve">/h teljesítményt </w:t>
      </w:r>
      <w:proofErr w:type="gramStart"/>
      <w:r w:rsidRPr="00900BF3">
        <w:t>meghaladó</w:t>
      </w:r>
      <w:proofErr w:type="gramEnd"/>
      <w:r w:rsidRPr="00900BF3">
        <w:t xml:space="preserve"> fogyasztó</w:t>
      </w:r>
      <w:r>
        <w:t xml:space="preserve">k, hanem </w:t>
      </w:r>
      <w:r w:rsidRPr="00900BF3">
        <w:t>a 20</w:t>
      </w:r>
      <w:r>
        <w:t xml:space="preserve"> </w:t>
      </w:r>
      <w:r w:rsidRPr="00900BF3">
        <w:t>m</w:t>
      </w:r>
      <w:r w:rsidRPr="00900BF3">
        <w:rPr>
          <w:vertAlign w:val="superscript"/>
        </w:rPr>
        <w:t>3</w:t>
      </w:r>
      <w:r w:rsidRPr="00900BF3">
        <w:t xml:space="preserve">/h </w:t>
      </w:r>
      <w:r>
        <w:t xml:space="preserve">fogyasztást meghaladó, de a 100 </w:t>
      </w:r>
      <w:r w:rsidRPr="00900BF3">
        <w:t>m</w:t>
      </w:r>
      <w:r w:rsidRPr="00900BF3">
        <w:rPr>
          <w:vertAlign w:val="superscript"/>
        </w:rPr>
        <w:t>3</w:t>
      </w:r>
      <w:r w:rsidRPr="00900BF3">
        <w:t xml:space="preserve">/h </w:t>
      </w:r>
      <w:r>
        <w:t>fogyasztást el nem érő felhasználók</w:t>
      </w:r>
      <w:r w:rsidRPr="00900BF3">
        <w:rPr>
          <w:spacing w:val="-3"/>
        </w:rPr>
        <w:t xml:space="preserve"> </w:t>
      </w:r>
      <w:r>
        <w:t>sem jogosultak az egyetemes szolgáltatás igénybevételére</w:t>
      </w:r>
      <w:r w:rsidRPr="00900BF3">
        <w:t xml:space="preserve"> </w:t>
      </w:r>
      <w:r w:rsidRPr="00900BF3">
        <w:rPr>
          <w:spacing w:val="-3"/>
        </w:rPr>
        <w:t>a földgázellátásról szóló 2008. évi XL. Törvény 140.§ (5) bekezdése értelmében</w:t>
      </w:r>
      <w:r>
        <w:rPr>
          <w:spacing w:val="-3"/>
        </w:rPr>
        <w:t>.</w:t>
      </w:r>
    </w:p>
    <w:p w:rsidR="00DD36A7" w:rsidRPr="00384127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  <w:r>
        <w:t xml:space="preserve">A korábbi </w:t>
      </w:r>
      <w:r w:rsidRPr="00384127">
        <w:t xml:space="preserve">beszerzések sikeressége és a földgázellátásról szóló törvény fenti módosulása következtében a Tisztelt Képviselő-testület hozzájárulását kérjük ahhoz, hogy a Békés Megyei Önkormányzat gesztorsága mellett a közös földgáz beszerzést </w:t>
      </w:r>
      <w:r w:rsidRPr="00384127">
        <w:rPr>
          <w:spacing w:val="-3"/>
        </w:rPr>
        <w:t xml:space="preserve">az önkormányzatok, a többcélú kistérségi társulások és önálló gazdálkodású intézményeik, valamint a Megyei Önkormányzat fenntartása alatt álló intézmények </w:t>
      </w:r>
      <w:r w:rsidRPr="00384127">
        <w:t xml:space="preserve">szindikátusával a </w:t>
      </w:r>
      <w:r w:rsidRPr="00CF09C1">
        <w:t>2011. július 1. és 2012</w:t>
      </w:r>
      <w:r w:rsidRPr="00384127">
        <w:t>. június 30. közötti gázévre vonatkozóan is lebonyolíthassuk</w:t>
      </w:r>
      <w:r>
        <w:t>.</w:t>
      </w:r>
    </w:p>
    <w:p w:rsidR="00DD36A7" w:rsidRPr="002B41F4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color w:val="000080"/>
          <w:sz w:val="16"/>
          <w:szCs w:val="16"/>
        </w:rPr>
      </w:pPr>
    </w:p>
    <w:p w:rsidR="00DD36A7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  <w:r>
        <w:t>A korábbi</w:t>
      </w:r>
      <w:r w:rsidRPr="00384127">
        <w:t xml:space="preserve"> év</w:t>
      </w:r>
      <w:r>
        <w:t>ek</w:t>
      </w:r>
      <w:r w:rsidRPr="00384127">
        <w:t xml:space="preserve">hez hasonlóan elkészítettük és az előterjesztés mellékleteként jóváhagyásra beterjesztjük a Képviselő-testületnek a közös beszerzésre vonatkozó Szindikátusi szerződés tervezetét. A tervezet szerint a Békés Megyei Önkormányzat, mint gesztor a közbeszerzési </w:t>
      </w:r>
      <w:r>
        <w:t>eljárás</w:t>
      </w:r>
      <w:r w:rsidRPr="00384127">
        <w:t xml:space="preserve"> lebonyolításával kapcsolatosan felmerült költségeket megelőlegezi, a szindikátusban résztvevők a gesztornál felmerülő és máshonnan meg nem térülő költségeket (szakértői, tanácsadói díj, az eljárás előkészítésében, lefolytatásában és a szerződéskötésben végzett tevékenység után a gesztor 1 fő alkalmazottjának munkabére és közterhei maximum 6 havi közreműködést meghatározva) saját és intézményeik gázfogyasztásának arányában utólagos elszámolás mellett megtérítik.</w:t>
      </w:r>
    </w:p>
    <w:p w:rsidR="00DD36A7" w:rsidRPr="000D22A4" w:rsidRDefault="00DD36A7" w:rsidP="001174E5">
      <w:pPr>
        <w:jc w:val="both"/>
        <w:rPr>
          <w:b/>
          <w:bCs/>
        </w:rPr>
      </w:pPr>
      <w:r w:rsidRPr="00962782">
        <w:rPr>
          <w:b/>
          <w:bCs/>
        </w:rPr>
        <w:t xml:space="preserve">II. </w:t>
      </w:r>
      <w:proofErr w:type="gramStart"/>
      <w:r>
        <w:t>A</w:t>
      </w:r>
      <w:proofErr w:type="gramEnd"/>
      <w:r>
        <w:t xml:space="preserve"> konzorciumi keretek között történt földgáz energia beszerzések sikerének hatására indokolt lenne a Békés Megyei Önkormányzat fenntartása alatt álló intézmények közös villamos energia beszerzése.</w:t>
      </w:r>
    </w:p>
    <w:p w:rsidR="00DD36A7" w:rsidRPr="002B41F4" w:rsidRDefault="00DD36A7" w:rsidP="001174E5">
      <w:pPr>
        <w:jc w:val="both"/>
        <w:rPr>
          <w:sz w:val="16"/>
          <w:szCs w:val="16"/>
        </w:rPr>
      </w:pPr>
    </w:p>
    <w:p w:rsidR="00DD36A7" w:rsidRPr="001174E5" w:rsidRDefault="00DD36A7" w:rsidP="008608E5">
      <w:pPr>
        <w:jc w:val="both"/>
      </w:pPr>
      <w:r>
        <w:t>Az intézményi beszerzés esetleges lefolytatását megelőzően, a közös beszerzés során elérhető megtakarítás mértékét előrevetítve szükséges lenne megvizsgálni a Békés Megyei Önkormányzat fenntartása alatt álló intézmények fogyasztási jellemzőit</w:t>
      </w:r>
      <w:r w:rsidRPr="00E01568">
        <w:t>.</w:t>
      </w:r>
    </w:p>
    <w:p w:rsidR="00DD36A7" w:rsidRPr="002B41F4" w:rsidRDefault="00DD36A7" w:rsidP="001174E5">
      <w:pPr>
        <w:jc w:val="both"/>
        <w:rPr>
          <w:sz w:val="16"/>
          <w:szCs w:val="16"/>
        </w:rPr>
      </w:pPr>
    </w:p>
    <w:p w:rsidR="00DD36A7" w:rsidRPr="00E01568" w:rsidRDefault="00DD36A7" w:rsidP="00962782">
      <w:pPr>
        <w:jc w:val="both"/>
      </w:pPr>
      <w:r>
        <w:t>M</w:t>
      </w:r>
      <w:r w:rsidRPr="00E01568">
        <w:t xml:space="preserve">árcius hónap közepén </w:t>
      </w:r>
      <w:r>
        <w:t>időszerű</w:t>
      </w:r>
      <w:r w:rsidRPr="00E01568">
        <w:t xml:space="preserve"> lenne a villamos energia </w:t>
      </w:r>
      <w:r>
        <w:t>piac megszondázása, az elektromos energia beszerzés legideálisabb időszakának a legkedvezőbb árszint elérése és a pontos adatgyűjtés realizálhatósága érdekében 2011. október hónap vége illetve november hónap eleje kínálkozik.</w:t>
      </w:r>
    </w:p>
    <w:p w:rsidR="00DD36A7" w:rsidRDefault="00DD36A7" w:rsidP="004E4582">
      <w:pPr>
        <w:jc w:val="both"/>
      </w:pPr>
      <w:r>
        <w:t xml:space="preserve">Nagy valószínűséggel keletkezne megtakarítás közös beszerzés esetén, hisz a villamos energia szektorban </w:t>
      </w:r>
      <w:r w:rsidRPr="00565A16">
        <w:t xml:space="preserve">az egyetemes szolgáltatói árszint </w:t>
      </w:r>
      <w:r>
        <w:t>meghaladja</w:t>
      </w:r>
      <w:r w:rsidRPr="00565A16">
        <w:t xml:space="preserve"> a versenypiaci</w:t>
      </w:r>
      <w:r>
        <w:t xml:space="preserve"> értéket.</w:t>
      </w:r>
    </w:p>
    <w:p w:rsidR="00DD36A7" w:rsidRPr="002B41F4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color w:val="000080"/>
          <w:sz w:val="16"/>
          <w:szCs w:val="16"/>
        </w:rPr>
      </w:pPr>
    </w:p>
    <w:p w:rsidR="00DD36A7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</w:pPr>
      <w:r w:rsidRPr="00384127">
        <w:t>Mindezek alapján az alábbi határozati javaslato</w:t>
      </w:r>
      <w:r>
        <w:t>ka</w:t>
      </w:r>
      <w:r w:rsidRPr="00384127">
        <w:t>t terjesztjük elfogadásra a Tisztelt Képviselő-testület elé:</w:t>
      </w:r>
    </w:p>
    <w:p w:rsidR="00DD36A7" w:rsidRPr="002B41F4" w:rsidRDefault="00DD36A7" w:rsidP="00D6420D">
      <w:pPr>
        <w:widowControl w:val="0"/>
        <w:tabs>
          <w:tab w:val="center" w:pos="4513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DD36A7" w:rsidRDefault="00DD36A7" w:rsidP="00D6420D">
      <w:pPr>
        <w:rPr>
          <w:b/>
          <w:bCs/>
          <w:u w:val="single"/>
        </w:rPr>
      </w:pPr>
      <w:r w:rsidRPr="00384127">
        <w:rPr>
          <w:b/>
          <w:bCs/>
          <w:u w:val="single"/>
        </w:rPr>
        <w:t>Határozati javaslat</w:t>
      </w:r>
    </w:p>
    <w:p w:rsidR="00DD36A7" w:rsidRPr="00384127" w:rsidRDefault="00DD36A7" w:rsidP="00D6420D">
      <w:pPr>
        <w:rPr>
          <w:b/>
          <w:bCs/>
          <w:sz w:val="16"/>
          <w:szCs w:val="16"/>
          <w:u w:val="single"/>
        </w:rPr>
      </w:pPr>
    </w:p>
    <w:p w:rsidR="00DD36A7" w:rsidRPr="00384127" w:rsidRDefault="00DD36A7" w:rsidP="00D6420D">
      <w:pPr>
        <w:jc w:val="both"/>
      </w:pPr>
      <w:r>
        <w:t xml:space="preserve">I. </w:t>
      </w:r>
      <w:r w:rsidRPr="00384127">
        <w:t xml:space="preserve">Békés Megye Képviselő-testülete </w:t>
      </w:r>
    </w:p>
    <w:p w:rsidR="00DD36A7" w:rsidRPr="002B41F4" w:rsidRDefault="00DD36A7" w:rsidP="00D6420D">
      <w:pPr>
        <w:jc w:val="both"/>
        <w:rPr>
          <w:color w:val="000080"/>
          <w:sz w:val="16"/>
          <w:szCs w:val="16"/>
        </w:rPr>
      </w:pPr>
    </w:p>
    <w:p w:rsidR="00DD36A7" w:rsidRPr="00384127" w:rsidRDefault="00DD36A7" w:rsidP="00D6420D">
      <w:pPr>
        <w:pStyle w:val="Szvegtrzs"/>
        <w:numPr>
          <w:ilvl w:val="0"/>
          <w:numId w:val="8"/>
        </w:numPr>
      </w:pPr>
      <w:r w:rsidRPr="00384127">
        <w:t>elrendeli a Békés Meg</w:t>
      </w:r>
      <w:r>
        <w:t>yei Önkormányzat i</w:t>
      </w:r>
      <w:r w:rsidRPr="00384127">
        <w:t>ntézményei által felhasznált földgáz energiahordozó központosított beszerzésének elvégzését.</w:t>
      </w:r>
    </w:p>
    <w:p w:rsidR="00DD36A7" w:rsidRPr="002B41F4" w:rsidRDefault="00DD36A7" w:rsidP="00D6420D">
      <w:pPr>
        <w:pStyle w:val="Szvegtrzs"/>
        <w:ind w:left="360"/>
        <w:rPr>
          <w:sz w:val="16"/>
          <w:szCs w:val="16"/>
        </w:rPr>
      </w:pPr>
    </w:p>
    <w:p w:rsidR="00DD36A7" w:rsidRPr="00384127" w:rsidRDefault="00DD36A7" w:rsidP="00D6420D">
      <w:pPr>
        <w:pStyle w:val="Szvegtrzs"/>
        <w:numPr>
          <w:ilvl w:val="0"/>
          <w:numId w:val="8"/>
        </w:numPr>
      </w:pPr>
      <w:r w:rsidRPr="00384127">
        <w:t>jóváhagyja a határozat melléklet</w:t>
      </w:r>
      <w:r>
        <w:t xml:space="preserve">ét képező </w:t>
      </w:r>
      <w:r w:rsidRPr="00384127">
        <w:t xml:space="preserve">szindikátusi szerződés-tervezetet és vállalja a közös földgáz beszerzési feladatok koordinálását, a gesztori feladatokat az abban foglaltak szerint. Felhatalmazást ad </w:t>
      </w:r>
      <w:r>
        <w:t xml:space="preserve">elnökének </w:t>
      </w:r>
      <w:proofErr w:type="gramStart"/>
      <w:r w:rsidRPr="00384127">
        <w:t>ezen</w:t>
      </w:r>
      <w:proofErr w:type="gramEnd"/>
      <w:r w:rsidRPr="00384127">
        <w:t xml:space="preserve"> dokumentum aláírására.</w:t>
      </w:r>
    </w:p>
    <w:p w:rsidR="00DD36A7" w:rsidRPr="002B41F4" w:rsidRDefault="00DD36A7" w:rsidP="00D6420D">
      <w:pPr>
        <w:pStyle w:val="Szvegtrzs"/>
        <w:rPr>
          <w:sz w:val="16"/>
          <w:szCs w:val="16"/>
        </w:rPr>
      </w:pPr>
    </w:p>
    <w:p w:rsidR="00DD36A7" w:rsidRPr="00384127" w:rsidRDefault="00DD36A7" w:rsidP="00D6420D">
      <w:pPr>
        <w:pStyle w:val="Szvegtrzs"/>
        <w:numPr>
          <w:ilvl w:val="0"/>
          <w:numId w:val="8"/>
        </w:numPr>
      </w:pPr>
      <w:r w:rsidRPr="00384127">
        <w:t xml:space="preserve">partneri együttműködés keretében törekszik a földgázenergia Békés megye települési önkormányzataival, önálló gazdálkodású intézményeivel, </w:t>
      </w:r>
      <w:r w:rsidRPr="00384127">
        <w:rPr>
          <w:spacing w:val="-3"/>
        </w:rPr>
        <w:t xml:space="preserve">többcélú kistérségi társulásaival, </w:t>
      </w:r>
      <w:r>
        <w:rPr>
          <w:spacing w:val="-3"/>
        </w:rPr>
        <w:t>valamint a</w:t>
      </w:r>
      <w:r w:rsidRPr="00384127">
        <w:rPr>
          <w:spacing w:val="-3"/>
        </w:rPr>
        <w:t xml:space="preserve"> fenntartása alatt álló intézményekkel </w:t>
      </w:r>
      <w:r w:rsidRPr="00384127">
        <w:t>együttes, konzorciumi keretek között történő beszerzésére.</w:t>
      </w:r>
    </w:p>
    <w:p w:rsidR="00DD36A7" w:rsidRPr="002B41F4" w:rsidRDefault="00DD36A7" w:rsidP="00D6420D">
      <w:pPr>
        <w:pStyle w:val="Szvegtrzs"/>
        <w:rPr>
          <w:color w:val="000080"/>
          <w:sz w:val="16"/>
          <w:szCs w:val="16"/>
        </w:rPr>
      </w:pPr>
    </w:p>
    <w:p w:rsidR="00DD36A7" w:rsidRPr="00384127" w:rsidRDefault="00DD36A7" w:rsidP="00D6420D">
      <w:pPr>
        <w:pStyle w:val="Szvegtrzs"/>
        <w:numPr>
          <w:ilvl w:val="0"/>
          <w:numId w:val="8"/>
        </w:numPr>
      </w:pPr>
      <w:r w:rsidRPr="00384127">
        <w:t>utasítja Hivatalát és felhívja Közbeszerzési Bizottságát, hogy a jelen határozattal elfogadott Szindikátusi Szerződés szerint készítsék elő és folytassák le az abban jelölt feladatkörük szerint a közös földgázbeszerzési eljárást.</w:t>
      </w:r>
    </w:p>
    <w:p w:rsidR="00DD36A7" w:rsidRPr="002B41F4" w:rsidRDefault="00DD36A7" w:rsidP="00D6420D">
      <w:pPr>
        <w:pStyle w:val="Szvegtrzs"/>
        <w:rPr>
          <w:color w:val="000080"/>
          <w:sz w:val="16"/>
          <w:szCs w:val="16"/>
        </w:rPr>
      </w:pPr>
    </w:p>
    <w:p w:rsidR="00DD36A7" w:rsidRDefault="00DD36A7" w:rsidP="00D6420D">
      <w:pPr>
        <w:jc w:val="both"/>
        <w:rPr>
          <w:b/>
          <w:bCs/>
        </w:rPr>
      </w:pPr>
      <w:r w:rsidRPr="00E364E9">
        <w:rPr>
          <w:b/>
          <w:bCs/>
          <w:u w:val="single"/>
        </w:rPr>
        <w:t>Felelős</w:t>
      </w:r>
      <w:proofErr w:type="gramStart"/>
      <w:r w:rsidRPr="00E364E9">
        <w:rPr>
          <w:u w:val="single"/>
        </w:rPr>
        <w:t>:</w:t>
      </w:r>
      <w:r w:rsidRPr="00E364E9">
        <w:rPr>
          <w:b/>
          <w:bCs/>
        </w:rPr>
        <w:t xml:space="preserve">      </w:t>
      </w:r>
      <w:r w:rsidRPr="005C5297">
        <w:t>Gajda</w:t>
      </w:r>
      <w:proofErr w:type="gramEnd"/>
      <w:r w:rsidRPr="005C5297">
        <w:t xml:space="preserve"> Mihály</w:t>
      </w:r>
      <w:r>
        <w:t xml:space="preserve"> Közbeszerzési Bizottsági elnök</w:t>
      </w:r>
      <w:r>
        <w:tab/>
      </w:r>
    </w:p>
    <w:p w:rsidR="00DD36A7" w:rsidRPr="00E364E9" w:rsidRDefault="00DD36A7" w:rsidP="00D6420D">
      <w:pPr>
        <w:jc w:val="both"/>
      </w:pPr>
      <w:r>
        <w:rPr>
          <w:b/>
          <w:bCs/>
        </w:rPr>
        <w:t xml:space="preserve">                   </w:t>
      </w:r>
      <w:proofErr w:type="spellStart"/>
      <w:r w:rsidRPr="00E364E9">
        <w:t>Bornné</w:t>
      </w:r>
      <w:proofErr w:type="spellEnd"/>
      <w:r w:rsidRPr="00E364E9">
        <w:t xml:space="preserve"> dr. </w:t>
      </w:r>
      <w:proofErr w:type="spellStart"/>
      <w:r w:rsidRPr="00E364E9">
        <w:t>Stefkovics</w:t>
      </w:r>
      <w:proofErr w:type="spellEnd"/>
      <w:r w:rsidRPr="00E364E9">
        <w:t xml:space="preserve"> Valéria mb. osztályvezető                </w:t>
      </w:r>
    </w:p>
    <w:p w:rsidR="00DD36A7" w:rsidRPr="00E364E9" w:rsidRDefault="00DD36A7" w:rsidP="00D6420D">
      <w:pPr>
        <w:jc w:val="both"/>
      </w:pPr>
      <w:r w:rsidRPr="00E364E9">
        <w:t xml:space="preserve">                   </w:t>
      </w:r>
      <w:proofErr w:type="spellStart"/>
      <w:r w:rsidRPr="00E364E9">
        <w:t>Nyikora</w:t>
      </w:r>
      <w:proofErr w:type="spellEnd"/>
      <w:r w:rsidRPr="00E364E9">
        <w:t xml:space="preserve"> Illésné osztályvezető</w:t>
      </w:r>
    </w:p>
    <w:p w:rsidR="00DD36A7" w:rsidRPr="002B41F4" w:rsidRDefault="00DD36A7" w:rsidP="00D6420D">
      <w:pPr>
        <w:jc w:val="both"/>
        <w:rPr>
          <w:sz w:val="16"/>
          <w:szCs w:val="16"/>
        </w:rPr>
      </w:pPr>
    </w:p>
    <w:p w:rsidR="00DD36A7" w:rsidRPr="00E364E9" w:rsidRDefault="00DD36A7" w:rsidP="00D6420D">
      <w:pPr>
        <w:jc w:val="both"/>
      </w:pPr>
      <w:r w:rsidRPr="00E364E9">
        <w:rPr>
          <w:b/>
          <w:bCs/>
          <w:u w:val="single"/>
        </w:rPr>
        <w:t>Határidő</w:t>
      </w:r>
      <w:proofErr w:type="gramStart"/>
      <w:r w:rsidRPr="00E364E9">
        <w:rPr>
          <w:u w:val="single"/>
        </w:rPr>
        <w:t>:</w:t>
      </w:r>
      <w:r w:rsidRPr="00E364E9">
        <w:t xml:space="preserve">    </w:t>
      </w:r>
      <w:r>
        <w:t>2011.</w:t>
      </w:r>
      <w:proofErr w:type="gramEnd"/>
      <w:r>
        <w:t xml:space="preserve"> május 31.</w:t>
      </w:r>
    </w:p>
    <w:p w:rsidR="00DD36A7" w:rsidRPr="002B41F4" w:rsidRDefault="00DD36A7" w:rsidP="00143226">
      <w:pPr>
        <w:pStyle w:val="Szvegtrzs"/>
        <w:rPr>
          <w:sz w:val="16"/>
          <w:szCs w:val="16"/>
        </w:rPr>
      </w:pPr>
    </w:p>
    <w:p w:rsidR="00DD36A7" w:rsidRDefault="00DD36A7" w:rsidP="00143226">
      <w:pPr>
        <w:jc w:val="both"/>
      </w:pPr>
      <w:r>
        <w:t xml:space="preserve">II. </w:t>
      </w:r>
      <w:r w:rsidRPr="00384127">
        <w:t xml:space="preserve">Békés Megye Képviselő-testülete </w:t>
      </w:r>
    </w:p>
    <w:p w:rsidR="00DD36A7" w:rsidRPr="002B41F4" w:rsidRDefault="00DD36A7" w:rsidP="00143226">
      <w:pPr>
        <w:ind w:left="360"/>
        <w:jc w:val="both"/>
        <w:rPr>
          <w:sz w:val="16"/>
          <w:szCs w:val="16"/>
        </w:rPr>
      </w:pPr>
    </w:p>
    <w:p w:rsidR="00DD36A7" w:rsidRDefault="00DD36A7" w:rsidP="000D22A4">
      <w:pPr>
        <w:pStyle w:val="Szvegtrzs"/>
        <w:tabs>
          <w:tab w:val="left" w:pos="540"/>
        </w:tabs>
        <w:ind w:left="540" w:hanging="180"/>
      </w:pPr>
      <w:r>
        <w:t xml:space="preserve">   </w:t>
      </w:r>
      <w:proofErr w:type="gramStart"/>
      <w:r w:rsidRPr="00384127">
        <w:t>utasítja</w:t>
      </w:r>
      <w:proofErr w:type="gramEnd"/>
      <w:r w:rsidRPr="00384127">
        <w:t xml:space="preserve"> Hivatalát</w:t>
      </w:r>
      <w:r>
        <w:t>, hogy vizsgálja meg a közös villamos energia beszerzés lehetőségét és  terjessze be a javaslatát elfogadásra a Képviselő-testület elé.</w:t>
      </w:r>
    </w:p>
    <w:p w:rsidR="00DD36A7" w:rsidRPr="002B41F4" w:rsidRDefault="00DD36A7" w:rsidP="00962782">
      <w:pPr>
        <w:pStyle w:val="Szvegtrzs"/>
        <w:ind w:left="360"/>
        <w:rPr>
          <w:sz w:val="16"/>
          <w:szCs w:val="16"/>
        </w:rPr>
      </w:pPr>
    </w:p>
    <w:p w:rsidR="00DD36A7" w:rsidRDefault="00DD36A7" w:rsidP="00962782">
      <w:pPr>
        <w:jc w:val="both"/>
      </w:pPr>
      <w:r w:rsidRPr="00E364E9">
        <w:rPr>
          <w:b/>
          <w:bCs/>
          <w:u w:val="single"/>
        </w:rPr>
        <w:t>Felelős</w:t>
      </w:r>
      <w:proofErr w:type="gramStart"/>
      <w:r w:rsidRPr="00E364E9">
        <w:rPr>
          <w:u w:val="single"/>
        </w:rPr>
        <w:t>:</w:t>
      </w:r>
      <w:r w:rsidRPr="00E364E9">
        <w:rPr>
          <w:b/>
          <w:bCs/>
        </w:rPr>
        <w:t xml:space="preserve">      </w:t>
      </w:r>
      <w:proofErr w:type="spellStart"/>
      <w:r w:rsidRPr="00E364E9">
        <w:t>Bornné</w:t>
      </w:r>
      <w:proofErr w:type="spellEnd"/>
      <w:proofErr w:type="gramEnd"/>
      <w:r w:rsidRPr="00E364E9">
        <w:t xml:space="preserve"> dr. </w:t>
      </w:r>
      <w:proofErr w:type="spellStart"/>
      <w:r w:rsidRPr="00E364E9">
        <w:t>Stefkovics</w:t>
      </w:r>
      <w:proofErr w:type="spellEnd"/>
      <w:r w:rsidRPr="00E364E9">
        <w:t xml:space="preserve"> Valéria mb. osztályvezető    </w:t>
      </w:r>
    </w:p>
    <w:p w:rsidR="00DD36A7" w:rsidRPr="00E364E9" w:rsidRDefault="00DD36A7" w:rsidP="00962782">
      <w:pPr>
        <w:jc w:val="both"/>
      </w:pPr>
      <w:r>
        <w:t xml:space="preserve">                   </w:t>
      </w:r>
      <w:proofErr w:type="spellStart"/>
      <w:r>
        <w:t>Nyikora</w:t>
      </w:r>
      <w:proofErr w:type="spellEnd"/>
      <w:r>
        <w:t xml:space="preserve"> Illésné</w:t>
      </w:r>
      <w:r w:rsidRPr="00E364E9">
        <w:t xml:space="preserve"> </w:t>
      </w:r>
      <w:r>
        <w:t>osztályvezető</w:t>
      </w:r>
      <w:r w:rsidRPr="00E364E9">
        <w:t xml:space="preserve">           </w:t>
      </w:r>
    </w:p>
    <w:p w:rsidR="00DD36A7" w:rsidRDefault="00DD36A7" w:rsidP="00962782">
      <w:pPr>
        <w:jc w:val="both"/>
      </w:pPr>
      <w:r w:rsidRPr="00E364E9">
        <w:t xml:space="preserve">                   </w:t>
      </w:r>
      <w:proofErr w:type="spellStart"/>
      <w:r>
        <w:t>Czégény</w:t>
      </w:r>
      <w:proofErr w:type="spellEnd"/>
      <w:r>
        <w:t xml:space="preserve"> Gyula osztályvezető</w:t>
      </w:r>
    </w:p>
    <w:p w:rsidR="00DD36A7" w:rsidRPr="00E364E9" w:rsidRDefault="00DD36A7" w:rsidP="00962782">
      <w:pPr>
        <w:jc w:val="both"/>
      </w:pPr>
      <w:r>
        <w:t xml:space="preserve">                   Érintett intézmények vezetői</w:t>
      </w:r>
    </w:p>
    <w:p w:rsidR="00DD36A7" w:rsidRPr="002B41F4" w:rsidRDefault="00DD36A7" w:rsidP="00962782">
      <w:pPr>
        <w:jc w:val="both"/>
        <w:rPr>
          <w:sz w:val="16"/>
          <w:szCs w:val="16"/>
        </w:rPr>
      </w:pPr>
    </w:p>
    <w:p w:rsidR="00DD36A7" w:rsidRPr="00E364E9" w:rsidRDefault="00DD36A7" w:rsidP="00962782">
      <w:pPr>
        <w:jc w:val="both"/>
      </w:pPr>
      <w:r w:rsidRPr="00E364E9">
        <w:rPr>
          <w:b/>
          <w:bCs/>
          <w:u w:val="single"/>
        </w:rPr>
        <w:t>Határidő</w:t>
      </w:r>
      <w:proofErr w:type="gramStart"/>
      <w:r w:rsidRPr="00E364E9">
        <w:rPr>
          <w:u w:val="single"/>
        </w:rPr>
        <w:t>:</w:t>
      </w:r>
      <w:r>
        <w:t xml:space="preserve">   2011.</w:t>
      </w:r>
      <w:proofErr w:type="gramEnd"/>
      <w:r>
        <w:t xml:space="preserve"> májusi Képviselő-testületi ülés</w:t>
      </w:r>
    </w:p>
    <w:p w:rsidR="00DD36A7" w:rsidRPr="00E364E9" w:rsidRDefault="00DD36A7" w:rsidP="00D6420D">
      <w:pPr>
        <w:jc w:val="both"/>
      </w:pPr>
    </w:p>
    <w:p w:rsidR="00DD36A7" w:rsidRPr="00E364E9" w:rsidRDefault="00DD36A7" w:rsidP="00D6420D">
      <w:pPr>
        <w:jc w:val="both"/>
      </w:pPr>
      <w:r w:rsidRPr="00E364E9">
        <w:t xml:space="preserve">Békéscsaba, 2011. január </w:t>
      </w:r>
      <w:r>
        <w:t>25</w:t>
      </w:r>
      <w:r w:rsidRPr="00E364E9">
        <w:t>.</w:t>
      </w:r>
    </w:p>
    <w:p w:rsidR="00DD36A7" w:rsidRPr="00CF09C1" w:rsidRDefault="00DD36A7" w:rsidP="00D6420D">
      <w:pPr>
        <w:jc w:val="both"/>
      </w:pPr>
    </w:p>
    <w:p w:rsidR="00DD36A7" w:rsidRDefault="00DD36A7" w:rsidP="00D6420D">
      <w:pPr>
        <w:jc w:val="both"/>
      </w:pPr>
    </w:p>
    <w:p w:rsidR="00DD36A7" w:rsidRPr="00CF09C1" w:rsidRDefault="00DD36A7" w:rsidP="00D6420D">
      <w:pPr>
        <w:jc w:val="both"/>
      </w:pPr>
    </w:p>
    <w:p w:rsidR="00DD36A7" w:rsidRPr="00CF09C1" w:rsidRDefault="00DD36A7" w:rsidP="00CF09C1">
      <w:pPr>
        <w:jc w:val="center"/>
      </w:pPr>
      <w:r w:rsidRPr="00CF09C1">
        <w:t xml:space="preserve">                                                        </w:t>
      </w:r>
      <w:proofErr w:type="spellStart"/>
      <w:r w:rsidRPr="00CF09C1">
        <w:t>Bornné</w:t>
      </w:r>
      <w:proofErr w:type="spellEnd"/>
      <w:r w:rsidRPr="00CF09C1">
        <w:t xml:space="preserve"> dr. </w:t>
      </w:r>
      <w:proofErr w:type="spellStart"/>
      <w:r w:rsidRPr="00CF09C1">
        <w:t>Stefkovics</w:t>
      </w:r>
      <w:proofErr w:type="spellEnd"/>
      <w:r w:rsidRPr="00CF09C1">
        <w:t xml:space="preserve"> Valéria </w:t>
      </w:r>
    </w:p>
    <w:p w:rsidR="00DD36A7" w:rsidRPr="002B41F4" w:rsidRDefault="00DD36A7" w:rsidP="002B41F4">
      <w:pPr>
        <w:rPr>
          <w:b/>
          <w:bCs/>
        </w:rPr>
      </w:pPr>
      <w:r w:rsidRPr="00CF09C1">
        <w:t xml:space="preserve">                                                                                       </w:t>
      </w:r>
      <w:proofErr w:type="gramStart"/>
      <w:r w:rsidRPr="00CF09C1">
        <w:t>mb.</w:t>
      </w:r>
      <w:proofErr w:type="gramEnd"/>
      <w:r w:rsidRPr="00CF09C1">
        <w:t xml:space="preserve"> osztályvezető</w:t>
      </w:r>
    </w:p>
    <w:sectPr w:rsidR="00DD36A7" w:rsidRPr="002B41F4" w:rsidSect="002B41F4">
      <w:footerReference w:type="even" r:id="rId7"/>
      <w:footerReference w:type="default" r:id="rId8"/>
      <w:pgSz w:w="11906" w:h="16838"/>
      <w:pgMar w:top="540" w:right="1417" w:bottom="54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A7" w:rsidRDefault="00DD36A7">
      <w:r>
        <w:separator/>
      </w:r>
    </w:p>
  </w:endnote>
  <w:endnote w:type="continuationSeparator" w:id="1">
    <w:p w:rsidR="00DD36A7" w:rsidRDefault="00DD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A7" w:rsidRDefault="007850A4" w:rsidP="00421D2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DD36A7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36A7" w:rsidRDefault="00DD36A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A7" w:rsidRDefault="00DD36A7" w:rsidP="00421D22">
    <w:pPr>
      <w:pStyle w:val="llb"/>
      <w:framePr w:wrap="around" w:vAnchor="text" w:hAnchor="margin" w:xAlign="center" w:y="1"/>
      <w:rPr>
        <w:rStyle w:val="Oldalszm"/>
      </w:rPr>
    </w:pPr>
  </w:p>
  <w:p w:rsidR="00DD36A7" w:rsidRDefault="00DD36A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A7" w:rsidRDefault="00DD36A7">
      <w:r>
        <w:separator/>
      </w:r>
    </w:p>
  </w:footnote>
  <w:footnote w:type="continuationSeparator" w:id="1">
    <w:p w:rsidR="00DD36A7" w:rsidRDefault="00DD3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E29"/>
    <w:multiLevelType w:val="multilevel"/>
    <w:tmpl w:val="278A41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D3FE4"/>
    <w:multiLevelType w:val="hybridMultilevel"/>
    <w:tmpl w:val="8174B184"/>
    <w:lvl w:ilvl="0" w:tplc="E084CE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2986260C"/>
    <w:multiLevelType w:val="hybridMultilevel"/>
    <w:tmpl w:val="66C4E266"/>
    <w:lvl w:ilvl="0" w:tplc="E084C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FA5BF5"/>
    <w:multiLevelType w:val="hybridMultilevel"/>
    <w:tmpl w:val="206422E8"/>
    <w:lvl w:ilvl="0" w:tplc="4732C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DB3884"/>
    <w:multiLevelType w:val="hybridMultilevel"/>
    <w:tmpl w:val="278A410A"/>
    <w:lvl w:ilvl="0" w:tplc="000C09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B937E1"/>
    <w:multiLevelType w:val="hybridMultilevel"/>
    <w:tmpl w:val="D7BAA6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AA1A82"/>
    <w:multiLevelType w:val="hybridMultilevel"/>
    <w:tmpl w:val="CC6A7324"/>
    <w:lvl w:ilvl="0" w:tplc="73EA68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DB7945"/>
    <w:multiLevelType w:val="hybridMultilevel"/>
    <w:tmpl w:val="45589074"/>
    <w:lvl w:ilvl="0" w:tplc="E084C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FD14E38"/>
    <w:multiLevelType w:val="hybridMultilevel"/>
    <w:tmpl w:val="DD8CEE0E"/>
    <w:lvl w:ilvl="0" w:tplc="F7AE8E7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539F0"/>
    <w:multiLevelType w:val="multilevel"/>
    <w:tmpl w:val="433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A0A7BF2"/>
    <w:multiLevelType w:val="hybridMultilevel"/>
    <w:tmpl w:val="9A2025D0"/>
    <w:lvl w:ilvl="0" w:tplc="F7AE8E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12358"/>
    <w:multiLevelType w:val="multilevel"/>
    <w:tmpl w:val="278A410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3F4382"/>
    <w:multiLevelType w:val="hybridMultilevel"/>
    <w:tmpl w:val="356E35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5FC45A4"/>
    <w:multiLevelType w:val="hybridMultilevel"/>
    <w:tmpl w:val="37C04332"/>
    <w:lvl w:ilvl="0" w:tplc="4E6E4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8793718"/>
    <w:multiLevelType w:val="hybridMultilevel"/>
    <w:tmpl w:val="9E12B4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876C69"/>
    <w:multiLevelType w:val="hybridMultilevel"/>
    <w:tmpl w:val="72769A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FF385A"/>
    <w:multiLevelType w:val="hybridMultilevel"/>
    <w:tmpl w:val="433264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16"/>
  </w:num>
  <w:num w:numId="9">
    <w:abstractNumId w:val="6"/>
  </w:num>
  <w:num w:numId="10">
    <w:abstractNumId w:val="4"/>
  </w:num>
  <w:num w:numId="11">
    <w:abstractNumId w:val="9"/>
  </w:num>
  <w:num w:numId="12">
    <w:abstractNumId w:val="14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6A4A"/>
    <w:rsid w:val="000022CA"/>
    <w:rsid w:val="00003C5F"/>
    <w:rsid w:val="00011583"/>
    <w:rsid w:val="00021DDB"/>
    <w:rsid w:val="0003252C"/>
    <w:rsid w:val="00036310"/>
    <w:rsid w:val="00071720"/>
    <w:rsid w:val="00074C9D"/>
    <w:rsid w:val="00086324"/>
    <w:rsid w:val="000A5175"/>
    <w:rsid w:val="000C249A"/>
    <w:rsid w:val="000D1543"/>
    <w:rsid w:val="000D22A4"/>
    <w:rsid w:val="000D619E"/>
    <w:rsid w:val="0011361B"/>
    <w:rsid w:val="00117120"/>
    <w:rsid w:val="001174E5"/>
    <w:rsid w:val="00123816"/>
    <w:rsid w:val="0013052C"/>
    <w:rsid w:val="00143226"/>
    <w:rsid w:val="00152487"/>
    <w:rsid w:val="0015278D"/>
    <w:rsid w:val="00152B60"/>
    <w:rsid w:val="001540BD"/>
    <w:rsid w:val="0016644F"/>
    <w:rsid w:val="00166FE5"/>
    <w:rsid w:val="001753E6"/>
    <w:rsid w:val="00185F77"/>
    <w:rsid w:val="00187F1C"/>
    <w:rsid w:val="00194990"/>
    <w:rsid w:val="001A638C"/>
    <w:rsid w:val="001B3E6D"/>
    <w:rsid w:val="001B4CF1"/>
    <w:rsid w:val="001B6130"/>
    <w:rsid w:val="001B7DA8"/>
    <w:rsid w:val="001E27DF"/>
    <w:rsid w:val="00206F56"/>
    <w:rsid w:val="00214414"/>
    <w:rsid w:val="0022214A"/>
    <w:rsid w:val="002303BF"/>
    <w:rsid w:val="00232732"/>
    <w:rsid w:val="002401FB"/>
    <w:rsid w:val="00240AC0"/>
    <w:rsid w:val="00252CCD"/>
    <w:rsid w:val="002630B1"/>
    <w:rsid w:val="00265BC9"/>
    <w:rsid w:val="002672EA"/>
    <w:rsid w:val="002720E7"/>
    <w:rsid w:val="00281C60"/>
    <w:rsid w:val="00284693"/>
    <w:rsid w:val="002911FF"/>
    <w:rsid w:val="00293D19"/>
    <w:rsid w:val="00295FD6"/>
    <w:rsid w:val="002A5C04"/>
    <w:rsid w:val="002B3F16"/>
    <w:rsid w:val="002B41F4"/>
    <w:rsid w:val="002C7972"/>
    <w:rsid w:val="002E5B8A"/>
    <w:rsid w:val="003130E1"/>
    <w:rsid w:val="003270EB"/>
    <w:rsid w:val="00333E8D"/>
    <w:rsid w:val="00342B8F"/>
    <w:rsid w:val="00360587"/>
    <w:rsid w:val="00360B13"/>
    <w:rsid w:val="0036201C"/>
    <w:rsid w:val="003667EC"/>
    <w:rsid w:val="003776FB"/>
    <w:rsid w:val="00382AB4"/>
    <w:rsid w:val="00384127"/>
    <w:rsid w:val="003911A0"/>
    <w:rsid w:val="003A74B5"/>
    <w:rsid w:val="003B3461"/>
    <w:rsid w:val="003B4584"/>
    <w:rsid w:val="003B5DDE"/>
    <w:rsid w:val="003B6E94"/>
    <w:rsid w:val="003D1B06"/>
    <w:rsid w:val="003E3CDA"/>
    <w:rsid w:val="003E46D7"/>
    <w:rsid w:val="003E7D44"/>
    <w:rsid w:val="003F0DCE"/>
    <w:rsid w:val="00404264"/>
    <w:rsid w:val="0040471B"/>
    <w:rsid w:val="00413ECE"/>
    <w:rsid w:val="00415115"/>
    <w:rsid w:val="00421D22"/>
    <w:rsid w:val="00432214"/>
    <w:rsid w:val="0043617C"/>
    <w:rsid w:val="0045057C"/>
    <w:rsid w:val="00455C85"/>
    <w:rsid w:val="00481AA5"/>
    <w:rsid w:val="00485656"/>
    <w:rsid w:val="004867AD"/>
    <w:rsid w:val="00495CC2"/>
    <w:rsid w:val="00497049"/>
    <w:rsid w:val="004A7372"/>
    <w:rsid w:val="004B290A"/>
    <w:rsid w:val="004B6D5F"/>
    <w:rsid w:val="004C701F"/>
    <w:rsid w:val="004D2B12"/>
    <w:rsid w:val="004D2E81"/>
    <w:rsid w:val="004D6473"/>
    <w:rsid w:val="004D6522"/>
    <w:rsid w:val="004E4582"/>
    <w:rsid w:val="004F6BE4"/>
    <w:rsid w:val="0051005F"/>
    <w:rsid w:val="005322BD"/>
    <w:rsid w:val="00534B6E"/>
    <w:rsid w:val="00543B52"/>
    <w:rsid w:val="00553E00"/>
    <w:rsid w:val="005549D8"/>
    <w:rsid w:val="00555C14"/>
    <w:rsid w:val="005600FD"/>
    <w:rsid w:val="00565A16"/>
    <w:rsid w:val="005679DA"/>
    <w:rsid w:val="00567EEE"/>
    <w:rsid w:val="00574ABD"/>
    <w:rsid w:val="00591182"/>
    <w:rsid w:val="005B6690"/>
    <w:rsid w:val="005B7331"/>
    <w:rsid w:val="005C5297"/>
    <w:rsid w:val="005D1E4A"/>
    <w:rsid w:val="005D232A"/>
    <w:rsid w:val="005D2763"/>
    <w:rsid w:val="005E0099"/>
    <w:rsid w:val="005E4C1C"/>
    <w:rsid w:val="005E7C4A"/>
    <w:rsid w:val="005F1AAE"/>
    <w:rsid w:val="005F221C"/>
    <w:rsid w:val="005F5AAC"/>
    <w:rsid w:val="0060055B"/>
    <w:rsid w:val="00604A8A"/>
    <w:rsid w:val="00611092"/>
    <w:rsid w:val="00617E51"/>
    <w:rsid w:val="006204E5"/>
    <w:rsid w:val="006406A5"/>
    <w:rsid w:val="006428B7"/>
    <w:rsid w:val="00644F76"/>
    <w:rsid w:val="0064743A"/>
    <w:rsid w:val="006762F6"/>
    <w:rsid w:val="006821AF"/>
    <w:rsid w:val="0068799C"/>
    <w:rsid w:val="00694B26"/>
    <w:rsid w:val="006B4826"/>
    <w:rsid w:val="006C1111"/>
    <w:rsid w:val="006C1770"/>
    <w:rsid w:val="006D325E"/>
    <w:rsid w:val="006D414E"/>
    <w:rsid w:val="006F387B"/>
    <w:rsid w:val="006F7A50"/>
    <w:rsid w:val="0070004E"/>
    <w:rsid w:val="0070118C"/>
    <w:rsid w:val="00706588"/>
    <w:rsid w:val="00714AA6"/>
    <w:rsid w:val="007200A3"/>
    <w:rsid w:val="007220A0"/>
    <w:rsid w:val="0074636A"/>
    <w:rsid w:val="0075433D"/>
    <w:rsid w:val="00754673"/>
    <w:rsid w:val="0076029B"/>
    <w:rsid w:val="0076417C"/>
    <w:rsid w:val="007664F4"/>
    <w:rsid w:val="00770C83"/>
    <w:rsid w:val="00772255"/>
    <w:rsid w:val="00781A63"/>
    <w:rsid w:val="007850A4"/>
    <w:rsid w:val="00790876"/>
    <w:rsid w:val="00790EE1"/>
    <w:rsid w:val="007A0C0A"/>
    <w:rsid w:val="007B0EB6"/>
    <w:rsid w:val="007C7AB7"/>
    <w:rsid w:val="007E5622"/>
    <w:rsid w:val="007F5C92"/>
    <w:rsid w:val="00823448"/>
    <w:rsid w:val="00827192"/>
    <w:rsid w:val="0084293F"/>
    <w:rsid w:val="00843025"/>
    <w:rsid w:val="00846118"/>
    <w:rsid w:val="0085314B"/>
    <w:rsid w:val="00855CBF"/>
    <w:rsid w:val="00855DD8"/>
    <w:rsid w:val="008608E5"/>
    <w:rsid w:val="00867B6F"/>
    <w:rsid w:val="008719B1"/>
    <w:rsid w:val="00875E17"/>
    <w:rsid w:val="008A54A3"/>
    <w:rsid w:val="008B1301"/>
    <w:rsid w:val="008D17B6"/>
    <w:rsid w:val="008F0428"/>
    <w:rsid w:val="008F2997"/>
    <w:rsid w:val="008F315E"/>
    <w:rsid w:val="008F4B6B"/>
    <w:rsid w:val="00900BF3"/>
    <w:rsid w:val="00905F6E"/>
    <w:rsid w:val="00907239"/>
    <w:rsid w:val="00911B79"/>
    <w:rsid w:val="00921E4E"/>
    <w:rsid w:val="00940C70"/>
    <w:rsid w:val="00947BC3"/>
    <w:rsid w:val="0096083B"/>
    <w:rsid w:val="00962782"/>
    <w:rsid w:val="009713E0"/>
    <w:rsid w:val="0097195D"/>
    <w:rsid w:val="00972D34"/>
    <w:rsid w:val="009761D4"/>
    <w:rsid w:val="009801FA"/>
    <w:rsid w:val="00986A75"/>
    <w:rsid w:val="00990012"/>
    <w:rsid w:val="009D0828"/>
    <w:rsid w:val="009D158D"/>
    <w:rsid w:val="009D1C86"/>
    <w:rsid w:val="009F76D9"/>
    <w:rsid w:val="00A128DB"/>
    <w:rsid w:val="00A20E0C"/>
    <w:rsid w:val="00A40ADA"/>
    <w:rsid w:val="00A434F1"/>
    <w:rsid w:val="00A44263"/>
    <w:rsid w:val="00A67514"/>
    <w:rsid w:val="00A73689"/>
    <w:rsid w:val="00A819BD"/>
    <w:rsid w:val="00AB161C"/>
    <w:rsid w:val="00AB7A81"/>
    <w:rsid w:val="00AC0DBF"/>
    <w:rsid w:val="00AC3F28"/>
    <w:rsid w:val="00AD6E0F"/>
    <w:rsid w:val="00AD7326"/>
    <w:rsid w:val="00AF5435"/>
    <w:rsid w:val="00B03368"/>
    <w:rsid w:val="00B07511"/>
    <w:rsid w:val="00B11B2C"/>
    <w:rsid w:val="00B13ABD"/>
    <w:rsid w:val="00B13EEB"/>
    <w:rsid w:val="00B15D09"/>
    <w:rsid w:val="00B1603B"/>
    <w:rsid w:val="00B3538D"/>
    <w:rsid w:val="00B41A4D"/>
    <w:rsid w:val="00B55587"/>
    <w:rsid w:val="00B7112C"/>
    <w:rsid w:val="00B75009"/>
    <w:rsid w:val="00B77AE7"/>
    <w:rsid w:val="00B831A5"/>
    <w:rsid w:val="00B8358F"/>
    <w:rsid w:val="00B84A04"/>
    <w:rsid w:val="00B878AA"/>
    <w:rsid w:val="00BC4680"/>
    <w:rsid w:val="00BC572D"/>
    <w:rsid w:val="00BD01CF"/>
    <w:rsid w:val="00BD1193"/>
    <w:rsid w:val="00BD1F42"/>
    <w:rsid w:val="00BF2525"/>
    <w:rsid w:val="00C05649"/>
    <w:rsid w:val="00C157E4"/>
    <w:rsid w:val="00C221F4"/>
    <w:rsid w:val="00C4546E"/>
    <w:rsid w:val="00C456D3"/>
    <w:rsid w:val="00C465ED"/>
    <w:rsid w:val="00C5183E"/>
    <w:rsid w:val="00C55154"/>
    <w:rsid w:val="00C864F9"/>
    <w:rsid w:val="00C87570"/>
    <w:rsid w:val="00C96B5B"/>
    <w:rsid w:val="00CB4E3F"/>
    <w:rsid w:val="00CC1769"/>
    <w:rsid w:val="00CD713B"/>
    <w:rsid w:val="00CE0D8E"/>
    <w:rsid w:val="00CE0E23"/>
    <w:rsid w:val="00CE3858"/>
    <w:rsid w:val="00CF09C1"/>
    <w:rsid w:val="00CF280F"/>
    <w:rsid w:val="00D12172"/>
    <w:rsid w:val="00D27922"/>
    <w:rsid w:val="00D30030"/>
    <w:rsid w:val="00D3408C"/>
    <w:rsid w:val="00D376F2"/>
    <w:rsid w:val="00D42A38"/>
    <w:rsid w:val="00D4322C"/>
    <w:rsid w:val="00D46C10"/>
    <w:rsid w:val="00D56AF5"/>
    <w:rsid w:val="00D5786B"/>
    <w:rsid w:val="00D61349"/>
    <w:rsid w:val="00D63F44"/>
    <w:rsid w:val="00D6420D"/>
    <w:rsid w:val="00D654F7"/>
    <w:rsid w:val="00D8600E"/>
    <w:rsid w:val="00D87EC0"/>
    <w:rsid w:val="00D95FE7"/>
    <w:rsid w:val="00DA321E"/>
    <w:rsid w:val="00DA7034"/>
    <w:rsid w:val="00DB025F"/>
    <w:rsid w:val="00DC4DE6"/>
    <w:rsid w:val="00DD36A7"/>
    <w:rsid w:val="00DD6038"/>
    <w:rsid w:val="00DF1260"/>
    <w:rsid w:val="00E01568"/>
    <w:rsid w:val="00E20B19"/>
    <w:rsid w:val="00E364E9"/>
    <w:rsid w:val="00E440BB"/>
    <w:rsid w:val="00E47CFB"/>
    <w:rsid w:val="00E52A0D"/>
    <w:rsid w:val="00E70483"/>
    <w:rsid w:val="00E800ED"/>
    <w:rsid w:val="00E82F0B"/>
    <w:rsid w:val="00E97872"/>
    <w:rsid w:val="00EA55A9"/>
    <w:rsid w:val="00EB7F3F"/>
    <w:rsid w:val="00EE7220"/>
    <w:rsid w:val="00F02684"/>
    <w:rsid w:val="00F06A4A"/>
    <w:rsid w:val="00F14DF9"/>
    <w:rsid w:val="00F36905"/>
    <w:rsid w:val="00F5306D"/>
    <w:rsid w:val="00F838DB"/>
    <w:rsid w:val="00F91E43"/>
    <w:rsid w:val="00FC7AB6"/>
    <w:rsid w:val="00FD119E"/>
    <w:rsid w:val="00FD1BC9"/>
    <w:rsid w:val="00FE2711"/>
    <w:rsid w:val="00FE4420"/>
    <w:rsid w:val="00FE48E3"/>
    <w:rsid w:val="00FF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249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6F387B"/>
    <w:rPr>
      <w:color w:val="CC3300"/>
      <w:u w:val="single"/>
    </w:rPr>
  </w:style>
  <w:style w:type="paragraph" w:customStyle="1" w:styleId="style5">
    <w:name w:val="style5"/>
    <w:basedOn w:val="Norml"/>
    <w:uiPriority w:val="99"/>
    <w:rsid w:val="006F387B"/>
    <w:pPr>
      <w:spacing w:before="100" w:beforeAutospacing="1" w:after="100" w:afterAutospacing="1"/>
    </w:pPr>
    <w:rPr>
      <w:sz w:val="27"/>
      <w:szCs w:val="27"/>
    </w:rPr>
  </w:style>
  <w:style w:type="paragraph" w:styleId="NormlWeb">
    <w:name w:val="Normal (Web)"/>
    <w:basedOn w:val="Norml"/>
    <w:uiPriority w:val="99"/>
    <w:rsid w:val="006F387B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99"/>
    <w:qFormat/>
    <w:rsid w:val="006F387B"/>
    <w:rPr>
      <w:b/>
      <w:bCs/>
    </w:rPr>
  </w:style>
  <w:style w:type="paragraph" w:customStyle="1" w:styleId="sidebarheaderstyle4">
    <w:name w:val="sidebarheader style4"/>
    <w:basedOn w:val="Norml"/>
    <w:uiPriority w:val="99"/>
    <w:rsid w:val="006F387B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455C8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C7972"/>
    <w:rPr>
      <w:sz w:val="24"/>
      <w:szCs w:val="24"/>
    </w:rPr>
  </w:style>
  <w:style w:type="character" w:styleId="Oldalszm">
    <w:name w:val="page number"/>
    <w:basedOn w:val="Bekezdsalapbettpusa"/>
    <w:uiPriority w:val="99"/>
    <w:rsid w:val="00455C85"/>
  </w:style>
  <w:style w:type="table" w:styleId="Rcsostblzat">
    <w:name w:val="Table Grid"/>
    <w:basedOn w:val="Normltblzat"/>
    <w:uiPriority w:val="99"/>
    <w:rsid w:val="001753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aliases w:val="Char"/>
    <w:basedOn w:val="Norml"/>
    <w:link w:val="SzvegtrzsChar"/>
    <w:uiPriority w:val="99"/>
    <w:rsid w:val="00990012"/>
    <w:pPr>
      <w:jc w:val="both"/>
    </w:pPr>
  </w:style>
  <w:style w:type="character" w:customStyle="1" w:styleId="SzvegtrzsChar">
    <w:name w:val="Szövegtörzs Char"/>
    <w:aliases w:val="Char Char"/>
    <w:basedOn w:val="Bekezdsalapbettpusa"/>
    <w:link w:val="Szvegtrzs"/>
    <w:uiPriority w:val="99"/>
    <w:semiHidden/>
    <w:rsid w:val="002C7972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3E7D44"/>
    <w:pPr>
      <w:ind w:left="708"/>
    </w:pPr>
  </w:style>
  <w:style w:type="paragraph" w:styleId="lfej">
    <w:name w:val="header"/>
    <w:basedOn w:val="Norml"/>
    <w:link w:val="lfejChar"/>
    <w:uiPriority w:val="99"/>
    <w:semiHidden/>
    <w:rsid w:val="005549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549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User</dc:creator>
  <cp:keywords/>
  <dc:description/>
  <cp:lastModifiedBy> </cp:lastModifiedBy>
  <cp:revision>2</cp:revision>
  <cp:lastPrinted>2011-02-03T10:48:00Z</cp:lastPrinted>
  <dcterms:created xsi:type="dcterms:W3CDTF">2011-02-03T13:30:00Z</dcterms:created>
  <dcterms:modified xsi:type="dcterms:W3CDTF">2011-02-03T13:30:00Z</dcterms:modified>
</cp:coreProperties>
</file>