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86097663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E9014D" w:rsidRDefault="00B22F39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57D561" wp14:editId="43A19FE3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999105" cy="7762875"/>
                    <wp:effectExtent l="0" t="0" r="24130" b="28575"/>
                    <wp:wrapNone/>
                    <wp:docPr id="468" name="Téglalap 4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999105" cy="77628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B9860B5" id="Téglalap 468" o:spid="_x0000_s1026" style="position:absolute;margin-left:0;margin-top:0;width:236.15pt;height:611.25pt;z-index:251659264;visibility:visible;mso-wrap-style:square;mso-width-percent:400;mso-height-percent:0;mso-left-percent:440;mso-top-percent:25;mso-wrap-distance-left:9pt;mso-wrap-distance-top:0;mso-wrap-distance-right:9pt;mso-wrap-distance-bottom:0;mso-position-horizontal-relative:page;mso-position-vertical-relative:page;mso-width-percent:400;mso-height-percent: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" fillcolor="white [3212]" strokecolor="#747070 [1614]" strokeweight="1.25pt">
                    <v:path arrowok="t"/>
                    <w10:wrap anchorx="page" anchory="page"/>
                  </v:rect>
                </w:pict>
              </mc:Fallback>
            </mc:AlternateContent>
          </w:r>
          <w:r w:rsidR="000A2F4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4E76819" wp14:editId="5C9151B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82485" cy="10157460"/>
                    <wp:effectExtent l="0" t="0" r="0" b="0"/>
                    <wp:wrapNone/>
                    <wp:docPr id="466" name="Téglalap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82485" cy="10157460"/>
                            </a:xfrm>
                            <a:prstGeom prst="rect">
                              <a:avLst/>
                            </a:prstGeom>
                            <a:solidFill>
                              <a:srgbClr val="7DC99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2B22" w:rsidRDefault="00862B2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Téglalap 466" o:spid="_x0000_s1026" style="position:absolute;margin-left:0;margin-top:0;width:565.55pt;height:799.8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" fillcolor="#7dc995" stroked="f" strokeweight="1pt">
                    <v:path arrowok="t"/>
                    <v:textbox inset="21.6pt,,21.6pt">
                      <w:txbxContent>
                        <w:p w:rsidR="00862B22" w:rsidRDefault="00862B2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A2F4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F889A9" wp14:editId="52C5EA5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796540" cy="3205480"/>
                    <wp:effectExtent l="0" t="0" r="3175" b="0"/>
                    <wp:wrapNone/>
                    <wp:docPr id="467" name="Téglalap 4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796540" cy="320548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2B22" w:rsidRPr="00A74150" w:rsidRDefault="00A7235C" w:rsidP="002075AF">
                                <w:pPr>
                                  <w:spacing w:before="240"/>
                                  <w:jc w:val="both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Kivonat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62B22" w:rsidRPr="00A74150">
                                      <w:rPr>
                                        <w:color w:val="FFFFFF" w:themeColor="background1"/>
                                      </w:rPr>
                                      <w:t xml:space="preserve">A térség </w:t>
                                    </w:r>
                                    <w:r w:rsidR="00862B22">
                                      <w:rPr>
                                        <w:color w:val="FFFFFF" w:themeColor="background1"/>
                                      </w:rPr>
                                      <w:t xml:space="preserve">eredményes </w:t>
                                    </w:r>
                                    <w:r w:rsidR="00862B22" w:rsidRPr="00A74150">
                                      <w:rPr>
                                        <w:color w:val="FFFFFF" w:themeColor="background1"/>
                                      </w:rPr>
                                      <w:t xml:space="preserve">társadalmi </w:t>
                                    </w:r>
                                    <w:r w:rsidR="00862B22">
                                      <w:rPr>
                                        <w:color w:val="FFFFFF" w:themeColor="background1"/>
                                      </w:rPr>
                                      <w:t>felzárkózásához</w:t>
                                    </w:r>
                                  </w:sdtContent>
                                </w:sdt>
                                <w:r w:rsidR="00862B22" w:rsidRPr="00A74150">
                                  <w:t xml:space="preserve"> </w:t>
                                </w:r>
                                <w:r w:rsidR="00862B22" w:rsidRPr="00A74150">
                                  <w:rPr>
                                    <w:color w:val="FFFFFF" w:themeColor="background1"/>
                                  </w:rPr>
                                  <w:t>a lakosság</w:t>
                                </w:r>
                                <w:r w:rsidR="00862B22">
                                  <w:rPr>
                                    <w:color w:val="FFFFFF" w:themeColor="background1"/>
                                  </w:rPr>
                                  <w:t xml:space="preserve"> s</w:t>
                                </w:r>
                                <w:r w:rsidR="00862B22" w:rsidRPr="00A74150">
                                  <w:rPr>
                                    <w:color w:val="FFFFFF" w:themeColor="background1"/>
                                  </w:rPr>
                                  <w:t>zociológiai és egészségma</w:t>
                                </w:r>
                                <w:r w:rsidR="00862B22">
                                  <w:rPr>
                                    <w:color w:val="FFFFFF" w:themeColor="background1"/>
                                  </w:rPr>
                                  <w:t>gatartási jellemzőit vizsgáljuk. Célunk megismerni, milyen tényezők</w:t>
                                </w:r>
                                <w:r w:rsidR="00862B22" w:rsidRPr="00A74150">
                                  <w:rPr>
                                    <w:color w:val="FFFFFF" w:themeColor="background1"/>
                                  </w:rPr>
                                  <w:t xml:space="preserve"> befolyásolják </w:t>
                                </w:r>
                                <w:r w:rsidR="00862B22">
                                  <w:rPr>
                                    <w:color w:val="FFFFFF" w:themeColor="background1"/>
                                  </w:rPr>
                                  <w:t xml:space="preserve">a lakosság </w:t>
                                </w:r>
                                <w:r w:rsidR="00862B22" w:rsidRPr="00A74150">
                                  <w:rPr>
                                    <w:color w:val="FFFFFF" w:themeColor="background1"/>
                                  </w:rPr>
                                  <w:t xml:space="preserve">egészségtudatosságának </w:t>
                                </w:r>
                                <w:r w:rsidR="00862B22">
                                  <w:rPr>
                                    <w:color w:val="FFFFFF" w:themeColor="background1"/>
                                  </w:rPr>
                                  <w:t>kialakulását.</w:t>
                                </w:r>
                                <w:r w:rsidR="00862B22" w:rsidRPr="00A74150">
                                  <w:rPr>
                                    <w:color w:val="FFFFFF" w:themeColor="background1"/>
                                  </w:rPr>
                                  <w:t xml:space="preserve"> Meg kell ismernünk azokat a viselkedési szokásokat, amelyek befolyásolják a lakosságot az egészséges életmód választásában. </w:t>
                                </w:r>
                                <w:r w:rsidR="004B1E36">
                                  <w:rPr>
                                    <w:color w:val="FFFFFF" w:themeColor="background1"/>
                                  </w:rPr>
                                  <w:t xml:space="preserve">A </w:t>
                                </w:r>
                                <w:r w:rsidR="00862B22">
                                  <w:rPr>
                                    <w:color w:val="FFFFFF" w:themeColor="background1"/>
                                  </w:rPr>
                                  <w:t>TÁMOP 615-ben elért eredményeinket egy e célra kifejlesztett prevenciós modell alkalmazásával fejlesztjük tovább.</w:t>
                                </w:r>
                              </w:p>
                              <w:p w:rsidR="00862B22" w:rsidRDefault="00862B22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DF889A9" id="Téglalap 467" o:spid="_x0000_s1027" style="position:absolute;margin-left:0;margin-top:0;width:220.2pt;height:252.4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" fillcolor="#44546a [3215]" stroked="f" strokeweight="1pt">
                    <v:path arrowok="t"/>
                    <v:textbox inset="14.4pt,14.4pt,14.4pt,28.8pt">
                      <w:txbxContent>
                        <w:p w:rsidR="00862B22" w:rsidRPr="00A74150" w:rsidRDefault="00A7235C" w:rsidP="002075AF">
                          <w:pPr>
                            <w:spacing w:before="240"/>
                            <w:jc w:val="both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Kivonat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862B22" w:rsidRPr="00A74150">
                                <w:rPr>
                                  <w:color w:val="FFFFFF" w:themeColor="background1"/>
                                </w:rPr>
                                <w:t xml:space="preserve">A térség </w:t>
                              </w:r>
                              <w:r w:rsidR="00862B22">
                                <w:rPr>
                                  <w:color w:val="FFFFFF" w:themeColor="background1"/>
                                </w:rPr>
                                <w:t xml:space="preserve">eredményes </w:t>
                              </w:r>
                              <w:r w:rsidR="00862B22" w:rsidRPr="00A74150">
                                <w:rPr>
                                  <w:color w:val="FFFFFF" w:themeColor="background1"/>
                                </w:rPr>
                                <w:t xml:space="preserve">társadalmi </w:t>
                              </w:r>
                              <w:r w:rsidR="00862B22">
                                <w:rPr>
                                  <w:color w:val="FFFFFF" w:themeColor="background1"/>
                                </w:rPr>
                                <w:t>felzárkózásához</w:t>
                              </w:r>
                            </w:sdtContent>
                          </w:sdt>
                          <w:r w:rsidR="00862B22" w:rsidRPr="00A74150">
                            <w:t xml:space="preserve"> </w:t>
                          </w:r>
                          <w:r w:rsidR="00862B22" w:rsidRPr="00A74150">
                            <w:rPr>
                              <w:color w:val="FFFFFF" w:themeColor="background1"/>
                            </w:rPr>
                            <w:t>a lakosság</w:t>
                          </w:r>
                          <w:r w:rsidR="00862B22">
                            <w:rPr>
                              <w:color w:val="FFFFFF" w:themeColor="background1"/>
                            </w:rPr>
                            <w:t xml:space="preserve"> s</w:t>
                          </w:r>
                          <w:r w:rsidR="00862B22" w:rsidRPr="00A74150">
                            <w:rPr>
                              <w:color w:val="FFFFFF" w:themeColor="background1"/>
                            </w:rPr>
                            <w:t>zociológiai és egészségma</w:t>
                          </w:r>
                          <w:r w:rsidR="00862B22">
                            <w:rPr>
                              <w:color w:val="FFFFFF" w:themeColor="background1"/>
                            </w:rPr>
                            <w:t>gatartási jellemzőit vizsgáljuk. Célunk megismerni, milyen tényezők</w:t>
                          </w:r>
                          <w:r w:rsidR="00862B22" w:rsidRPr="00A74150">
                            <w:rPr>
                              <w:color w:val="FFFFFF" w:themeColor="background1"/>
                            </w:rPr>
                            <w:t xml:space="preserve"> befolyásolják </w:t>
                          </w:r>
                          <w:r w:rsidR="00862B22">
                            <w:rPr>
                              <w:color w:val="FFFFFF" w:themeColor="background1"/>
                            </w:rPr>
                            <w:t xml:space="preserve">a lakosság </w:t>
                          </w:r>
                          <w:r w:rsidR="00862B22" w:rsidRPr="00A74150">
                            <w:rPr>
                              <w:color w:val="FFFFFF" w:themeColor="background1"/>
                            </w:rPr>
                            <w:t xml:space="preserve">egészségtudatosságának </w:t>
                          </w:r>
                          <w:r w:rsidR="00862B22">
                            <w:rPr>
                              <w:color w:val="FFFFFF" w:themeColor="background1"/>
                            </w:rPr>
                            <w:t>kialakulását.</w:t>
                          </w:r>
                          <w:r w:rsidR="00862B22" w:rsidRPr="00A74150">
                            <w:rPr>
                              <w:color w:val="FFFFFF" w:themeColor="background1"/>
                            </w:rPr>
                            <w:t xml:space="preserve"> Meg kell ismernünk azokat a viselkedési szokásokat, amelyek befolyásolják a lakosságot az egészséges életmód választásában. </w:t>
                          </w:r>
                          <w:r w:rsidR="004B1E36">
                            <w:rPr>
                              <w:color w:val="FFFFFF" w:themeColor="background1"/>
                            </w:rPr>
                            <w:t xml:space="preserve">A </w:t>
                          </w:r>
                          <w:r w:rsidR="00862B22">
                            <w:rPr>
                              <w:color w:val="FFFFFF" w:themeColor="background1"/>
                            </w:rPr>
                            <w:t>TÁMOP 615-ben elért eredményeinket egy e célra kifejlesztett prevenciós modell alkalmazásával fejlesztjük tovább.</w:t>
                          </w:r>
                        </w:p>
                        <w:p w:rsidR="00862B22" w:rsidRDefault="00862B22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A2F4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08E143" wp14:editId="52B69F9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19070" cy="1120140"/>
                    <wp:effectExtent l="0" t="0" r="0" b="0"/>
                    <wp:wrapSquare wrapText="bothSides"/>
                    <wp:docPr id="470" name="Szövegdoboz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19070" cy="1120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Cím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62B22" w:rsidRDefault="00862B22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TÁMOP 615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Alcím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62B22" w:rsidRDefault="00862B2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Áthúzódó projekt koncepció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3F08E143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470" o:spid="_x0000_s1028" type="#_x0000_t202" style="position:absolute;margin-left:0;margin-top:0;width:214.1pt;height:88.2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" filled="f" stroked="f" strokeweight=".5pt">
                    <v:path arrowok="t"/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72"/>
                              <w:szCs w:val="72"/>
                            </w:rPr>
                            <w:alias w:val="Cím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62B22" w:rsidRDefault="00862B22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</w:rPr>
                                <w:t>TÁMOP 615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Alcím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862B22" w:rsidRDefault="00862B22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Áthúzódó projekt koncepció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E9014D" w:rsidRDefault="00B22F39">
          <w:pPr>
            <w:rPr>
              <w:noProof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F383788" wp14:editId="3AB73665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6486525</wp:posOffset>
                    </wp:positionV>
                    <wp:extent cx="2719070" cy="971550"/>
                    <wp:effectExtent l="0" t="0" r="0" b="0"/>
                    <wp:wrapSquare wrapText="bothSides"/>
                    <wp:docPr id="465" name="Szövegdoboz 4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19070" cy="971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62B22" w:rsidRDefault="00A7235C">
                                <w:pPr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Szerző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62B22">
                                      <w:rPr>
                                        <w:color w:val="44546A" w:themeColor="text2"/>
                                      </w:rPr>
                                      <w:t>Dél-Békés Többcélú Kistérségi Társulása, Dél-Békés Mezőgazdasági Termelőiért Közhasznú Alapítvány</w:t>
                                    </w:r>
                                  </w:sdtContent>
                                </w:sdt>
                              </w:p>
                              <w:p w:rsidR="00880EB6" w:rsidRDefault="00880EB6">
                                <w:pPr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BÉKÉS ÉS BARANYAI MEGYEI TARTALOM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383788" id="Szövegdoboz 465" o:spid="_x0000_s1029" type="#_x0000_t202" style="position:absolute;margin-left:270.75pt;margin-top:510.75pt;width:214.1pt;height:76.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" filled="f" stroked="f" strokeweight=".5pt">
                    <v:path arrowok="t"/>
                    <v:textbox>
                      <w:txbxContent>
                        <w:p w:rsidR="00862B22" w:rsidRDefault="00A7235C">
                          <w:pPr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Szerző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62B22">
                                <w:rPr>
                                  <w:color w:val="44546A" w:themeColor="text2"/>
                                </w:rPr>
                                <w:t>Dél-Békés Többcélú Kistérségi Társulása, Dél-Békés Mezőgazdasági Termelőiért Közhasznú Alapítvány</w:t>
                              </w:r>
                            </w:sdtContent>
                          </w:sdt>
                        </w:p>
                        <w:p w:rsidR="00880EB6" w:rsidRDefault="00880EB6">
                          <w:pPr>
                            <w:rPr>
                              <w:color w:val="44546A" w:themeColor="text2"/>
                            </w:rPr>
                          </w:pPr>
                          <w:r>
                            <w:rPr>
                              <w:color w:val="44546A" w:themeColor="text2"/>
                            </w:rPr>
                            <w:t>BÉKÉS ÉS BARANYAI MEGYEI TARTALOM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DC46E5E" wp14:editId="43CAB68F">
                    <wp:simplePos x="0" y="0"/>
                    <wp:positionH relativeFrom="page">
                      <wp:posOffset>3420745</wp:posOffset>
                    </wp:positionH>
                    <wp:positionV relativeFrom="page">
                      <wp:posOffset>7558405</wp:posOffset>
                    </wp:positionV>
                    <wp:extent cx="2796540" cy="118745"/>
                    <wp:effectExtent l="0" t="0" r="3175" b="0"/>
                    <wp:wrapNone/>
                    <wp:docPr id="469" name="Téglalap 4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796540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2E1A29" id="Téglalap 469" o:spid="_x0000_s1026" style="position:absolute;margin-left:269.35pt;margin-top:595.15pt;width:220.2pt;height:9.35pt;z-index:25166233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" fillcolor="#5b9bd5 [3204]" stroked="f" strokeweight="1pt">
                    <v:path arrowok="t"/>
                    <w10:wrap anchorx="page" anchory="page"/>
                  </v:rect>
                </w:pict>
              </mc:Fallback>
            </mc:AlternateContent>
          </w:r>
          <w:r w:rsidR="005C4D38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2CA5E72" wp14:editId="389614BB">
                    <wp:simplePos x="0" y="0"/>
                    <wp:positionH relativeFrom="column">
                      <wp:posOffset>3795395</wp:posOffset>
                    </wp:positionH>
                    <wp:positionV relativeFrom="paragraph">
                      <wp:posOffset>7270115</wp:posOffset>
                    </wp:positionV>
                    <wp:extent cx="2677160" cy="2019300"/>
                    <wp:effectExtent l="0" t="0" r="8890" b="0"/>
                    <wp:wrapNone/>
                    <wp:docPr id="1" name="Szövegdoboz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77160" cy="2019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D38" w:rsidRDefault="005C4D38">
                                <w:r w:rsidRPr="005C4D38">
                                  <w:rPr>
                                    <w:noProof/>
                                    <w:lang w:eastAsia="hu-HU"/>
                                  </w:rPr>
                                  <w:drawing>
                                    <wp:inline distT="0" distB="0" distL="0" distR="0" wp14:anchorId="221742C6" wp14:editId="71695F06">
                                      <wp:extent cx="2458720" cy="1697310"/>
                                      <wp:effectExtent l="0" t="0" r="0" b="0"/>
                                      <wp:docPr id="2" name="Kép 2" descr="C:\Users\felhasznalo\Downloads\infoblokk_kedv_final_CMYK_ ESZ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felhasznalo\Downloads\infoblokk_kedv_final_CMYK_ ESZ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58720" cy="16973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CA5E72" id="Szövegdoboz 1" o:spid="_x0000_s1030" type="#_x0000_t202" style="position:absolute;margin-left:298.85pt;margin-top:572.45pt;width:210.8pt;height:1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" fillcolor="white [3201]" stroked="f" strokeweight=".5pt">
                    <v:textbox>
                      <w:txbxContent>
                        <w:p w:rsidR="005C4D38" w:rsidRDefault="005C4D38">
                          <w:r w:rsidRPr="005C4D38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221742C6" wp14:editId="71695F06">
                                <wp:extent cx="2458720" cy="1697310"/>
                                <wp:effectExtent l="0" t="0" r="0" b="0"/>
                                <wp:docPr id="2" name="Kép 2" descr="C:\Users\felhasznalo\Downloads\infoblokk_kedv_final_CMYK_ ESZ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felhasznalo\Downloads\infoblokk_kedv_final_CMYK_ ESZ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58720" cy="1697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9014D">
            <w:rPr>
              <w:noProof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422571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16331" w:rsidRDefault="00816331">
          <w:pPr>
            <w:pStyle w:val="Tartalomjegyzkcmsora"/>
          </w:pPr>
          <w:r>
            <w:t>Tartalom</w:t>
          </w:r>
        </w:p>
        <w:p w:rsidR="00EC2DFE" w:rsidRDefault="00EC3C35">
          <w:pPr>
            <w:pStyle w:val="T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816331">
            <w:instrText xml:space="preserve"> TOC \o "1-3" \h \z \u </w:instrText>
          </w:r>
          <w:r>
            <w:fldChar w:fldCharType="separate"/>
          </w:r>
          <w:hyperlink w:anchor="_Toc434100024" w:history="1">
            <w:r w:rsidR="00EC2DFE" w:rsidRPr="005C7688">
              <w:rPr>
                <w:rStyle w:val="Hiperhivatkozs"/>
                <w:noProof/>
              </w:rPr>
              <w:t>1.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noProof/>
              </w:rPr>
              <w:t>A projekt előzményei</w:t>
            </w:r>
            <w:r w:rsidR="00EC2D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25" w:history="1">
            <w:r w:rsidR="00EC2DFE" w:rsidRPr="005C7688">
              <w:rPr>
                <w:rStyle w:val="Hiperhivatkozs"/>
                <w:noProof/>
              </w:rPr>
              <w:t>1.1.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noProof/>
              </w:rPr>
              <w:t>A „Kulcs egy jobb élethez” modell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_Toc434100025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2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29" w:history="1">
            <w:r w:rsidR="00EC2DFE" w:rsidRPr="005C7688">
              <w:rPr>
                <w:rStyle w:val="Hiperhivatkozs"/>
                <w:noProof/>
              </w:rPr>
              <w:t>1.2.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noProof/>
              </w:rPr>
              <w:t>A „Kulcs egy jobb élethez” modell elterjesztése Békés, Somogy és Baranya megyékben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_Toc434100029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4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30" w:history="1"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2.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A TÁMOP 615/13 és TÁMOP 615/14 projektek eredményeinek fenntartása, a felzárkóztatási modell továbbfejlesztése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_Toc434100030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5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31" w:history="1">
            <w:r w:rsidR="00EC2DFE" w:rsidRPr="005C7688">
              <w:rPr>
                <w:rStyle w:val="Hiperhivatkozs"/>
                <w:noProof/>
              </w:rPr>
              <w:t>2.1.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noProof/>
              </w:rPr>
              <w:t>Célok meghatározása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_Toc434100031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5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34" w:history="1">
            <w:r w:rsidR="00EC2DFE" w:rsidRPr="005C7688">
              <w:rPr>
                <w:rStyle w:val="Hiperhivatkozs"/>
                <w:noProof/>
              </w:rPr>
              <w:t>2.2.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noProof/>
              </w:rPr>
              <w:t>A korábbi programban bevont célcsoport egészségtudatosságának javítása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_Toc434100034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5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35" w:history="1"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2.3.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A felhasználók számának növelése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_Toc434100035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6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36" w:history="1"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2.4.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Az áthúzódó projekt fő szakmai tevékenységei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_Toc434100036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7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1"/>
            <w:tabs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38" w:history="1"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3. Költségvetés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_Toc434100038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11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EC2DFE" w:rsidRDefault="00A7235C">
          <w:pPr>
            <w:pStyle w:val="T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434100039" w:history="1"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4.</w:t>
            </w:r>
            <w:r w:rsidR="00EC2DFE">
              <w:rPr>
                <w:rFonts w:eastAsiaTheme="minorEastAsia"/>
                <w:noProof/>
                <w:lang w:eastAsia="hu-HU"/>
              </w:rPr>
              <w:tab/>
            </w:r>
            <w:r w:rsidR="00EC2DFE" w:rsidRPr="005C7688">
              <w:rPr>
                <w:rStyle w:val="Hiperhivatkozs"/>
                <w:rFonts w:eastAsia="Times New Roman"/>
                <w:noProof/>
                <w:lang w:eastAsia="hu-HU"/>
              </w:rPr>
              <w:t>Projektgazda elérhetőségei</w:t>
            </w:r>
            <w:r w:rsidR="00EC2DFE">
              <w:rPr>
                <w:noProof/>
                <w:webHidden/>
              </w:rPr>
              <w:tab/>
            </w:r>
            <w:r w:rsidR="00EC3C35">
              <w:rPr>
                <w:noProof/>
                <w:webHidden/>
              </w:rPr>
              <w:fldChar w:fldCharType="begin"/>
            </w:r>
            <w:r w:rsidR="00EC2DFE">
              <w:rPr>
                <w:noProof/>
                <w:webHidden/>
              </w:rPr>
              <w:instrText xml:space="preserve"> PAGEREF _Toc434100039 \h </w:instrText>
            </w:r>
            <w:r w:rsidR="00EC3C35">
              <w:rPr>
                <w:noProof/>
                <w:webHidden/>
              </w:rPr>
            </w:r>
            <w:r w:rsidR="00EC3C35">
              <w:rPr>
                <w:noProof/>
                <w:webHidden/>
              </w:rPr>
              <w:fldChar w:fldCharType="separate"/>
            </w:r>
            <w:r w:rsidR="005767FB">
              <w:rPr>
                <w:noProof/>
                <w:webHidden/>
              </w:rPr>
              <w:t>21</w:t>
            </w:r>
            <w:r w:rsidR="00EC3C35">
              <w:rPr>
                <w:noProof/>
                <w:webHidden/>
              </w:rPr>
              <w:fldChar w:fldCharType="end"/>
            </w:r>
          </w:hyperlink>
        </w:p>
        <w:p w:rsidR="00816331" w:rsidRDefault="00EC3C35">
          <w:r>
            <w:rPr>
              <w:b/>
              <w:bCs/>
            </w:rPr>
            <w:fldChar w:fldCharType="end"/>
          </w:r>
        </w:p>
      </w:sdtContent>
    </w:sdt>
    <w:p w:rsidR="00816331" w:rsidRDefault="00816331" w:rsidP="00816331">
      <w:pPr>
        <w:pStyle w:val="Cmsor1"/>
        <w:ind w:left="720"/>
        <w:sectPr w:rsidR="00816331" w:rsidSect="000F5487">
          <w:footerReference w:type="default" r:id="rId10"/>
          <w:footerReference w:type="first" r:id="rId11"/>
          <w:pgSz w:w="11906" w:h="16838"/>
          <w:pgMar w:top="1361" w:right="1418" w:bottom="1361" w:left="1418" w:header="709" w:footer="709" w:gutter="0"/>
          <w:pgNumType w:start="0"/>
          <w:cols w:space="708"/>
          <w:titlePg/>
          <w:docGrid w:linePitch="360"/>
        </w:sectPr>
      </w:pPr>
    </w:p>
    <w:p w:rsidR="0070370A" w:rsidRPr="00252F72" w:rsidRDefault="00B259CA" w:rsidP="00252F72">
      <w:pPr>
        <w:pStyle w:val="Cmsor1"/>
        <w:numPr>
          <w:ilvl w:val="0"/>
          <w:numId w:val="23"/>
        </w:numPr>
      </w:pPr>
      <w:bookmarkStart w:id="1" w:name="_Toc434100024"/>
      <w:r w:rsidRPr="00252F72">
        <w:lastRenderedPageBreak/>
        <w:t>A projekt előzményei</w:t>
      </w:r>
      <w:bookmarkEnd w:id="1"/>
    </w:p>
    <w:p w:rsidR="00B259CA" w:rsidRPr="00252F72" w:rsidRDefault="00B259CA" w:rsidP="00252F72">
      <w:pPr>
        <w:pStyle w:val="Listaszerbekezds"/>
        <w:spacing w:after="0"/>
        <w:jc w:val="both"/>
        <w:rPr>
          <w:rFonts w:cs="Arial"/>
        </w:rPr>
      </w:pPr>
    </w:p>
    <w:p w:rsidR="00B259CA" w:rsidRPr="00252F72" w:rsidRDefault="00B259CA" w:rsidP="00252F72">
      <w:pPr>
        <w:pStyle w:val="Cmsor2"/>
        <w:numPr>
          <w:ilvl w:val="1"/>
          <w:numId w:val="23"/>
        </w:numPr>
        <w:tabs>
          <w:tab w:val="left" w:pos="993"/>
        </w:tabs>
      </w:pPr>
      <w:bookmarkStart w:id="2" w:name="_Toc434100025"/>
      <w:r w:rsidRPr="00252F72">
        <w:t>A „Kulcs egy jobb élethez” modell</w:t>
      </w:r>
      <w:bookmarkEnd w:id="2"/>
    </w:p>
    <w:p w:rsidR="00C14789" w:rsidRPr="00252F72" w:rsidRDefault="00C14789" w:rsidP="00252F72">
      <w:pPr>
        <w:spacing w:after="0" w:line="276" w:lineRule="auto"/>
        <w:jc w:val="both"/>
        <w:rPr>
          <w:rFonts w:ascii="Calibri" w:hAnsi="Calibri" w:cs="Arial"/>
        </w:rPr>
      </w:pPr>
    </w:p>
    <w:p w:rsidR="00C14789" w:rsidRPr="00252F72" w:rsidRDefault="0070370A" w:rsidP="00252F72">
      <w:pPr>
        <w:spacing w:after="0" w:line="276" w:lineRule="auto"/>
        <w:jc w:val="both"/>
        <w:rPr>
          <w:rFonts w:ascii="Calibri" w:hAnsi="Calibri" w:cs="Arial"/>
        </w:rPr>
      </w:pPr>
      <w:r w:rsidRPr="00252F72">
        <w:rPr>
          <w:rFonts w:ascii="Calibri" w:hAnsi="Calibri" w:cs="Arial"/>
        </w:rPr>
        <w:t>A TÁMOP 615</w:t>
      </w:r>
      <w:r w:rsidR="00C14789" w:rsidRPr="00252F72">
        <w:rPr>
          <w:rFonts w:ascii="Calibri" w:hAnsi="Calibri" w:cs="Arial"/>
        </w:rPr>
        <w:t xml:space="preserve">/13 </w:t>
      </w:r>
      <w:r w:rsidR="00E430A7" w:rsidRPr="00252F72">
        <w:rPr>
          <w:rFonts w:ascii="Calibri" w:hAnsi="Calibri" w:cs="Arial"/>
        </w:rPr>
        <w:t xml:space="preserve">„Területi emberi erőforrás fejlesztési komplex programok” keretében a Dél-Békési Többcélú Kistérségi Társulás és a Dél-Békés Mezőgazdasági Termelőiért Közhasznú Alapítvány a </w:t>
      </w:r>
      <w:r w:rsidR="00E430A7" w:rsidRPr="00252F72">
        <w:rPr>
          <w:rFonts w:ascii="Calibri" w:hAnsi="Calibri" w:cs="Arial"/>
          <w:b/>
        </w:rPr>
        <w:t xml:space="preserve">„Kulcs egy jobb élethez” – Békés megye komplex emberi erőforrás-felzárkóztatási programjának kifejlesztése Dél-Békésben </w:t>
      </w:r>
      <w:r w:rsidR="00E430A7" w:rsidRPr="00252F72">
        <w:rPr>
          <w:rFonts w:ascii="Calibri" w:hAnsi="Calibri" w:cs="Arial"/>
        </w:rPr>
        <w:t xml:space="preserve">című projekt keretében kidolgozta a címben szereplő felzárkóztatási modellt. </w:t>
      </w:r>
    </w:p>
    <w:p w:rsidR="00D67EC6" w:rsidRPr="00252F72" w:rsidRDefault="00D67EC6" w:rsidP="00252F7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</w:rPr>
      </w:pPr>
      <w:r w:rsidRPr="00252F72">
        <w:rPr>
          <w:rFonts w:ascii="Calibri" w:hAnsi="Calibri" w:cs="Arial"/>
          <w:bCs/>
        </w:rPr>
        <w:t>Támogatás összege: 1.371.109.900 Ft</w:t>
      </w:r>
    </w:p>
    <w:p w:rsidR="00D67EC6" w:rsidRPr="00252F72" w:rsidRDefault="00D67EC6" w:rsidP="00252F7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</w:rPr>
      </w:pPr>
      <w:r w:rsidRPr="00252F72">
        <w:rPr>
          <w:rFonts w:ascii="Calibri" w:hAnsi="Calibri" w:cs="Arial"/>
          <w:bCs/>
        </w:rPr>
        <w:t xml:space="preserve">Projekt </w:t>
      </w:r>
      <w:r w:rsidR="00B259CA" w:rsidRPr="00252F72">
        <w:rPr>
          <w:rFonts w:ascii="Calibri" w:hAnsi="Calibri" w:cs="Arial"/>
          <w:bCs/>
        </w:rPr>
        <w:t>megvalósítási szakasza</w:t>
      </w:r>
      <w:r w:rsidRPr="00252F72">
        <w:rPr>
          <w:rFonts w:ascii="Calibri" w:hAnsi="Calibri" w:cs="Arial"/>
          <w:bCs/>
        </w:rPr>
        <w:t>: 2014.12.01.</w:t>
      </w:r>
      <w:r w:rsidR="00B259CA" w:rsidRPr="00252F72">
        <w:rPr>
          <w:rFonts w:ascii="Calibri" w:hAnsi="Calibri" w:cs="Arial"/>
          <w:bCs/>
        </w:rPr>
        <w:t>-2015.11.30.</w:t>
      </w:r>
    </w:p>
    <w:p w:rsidR="00D67EC6" w:rsidRPr="00252F72" w:rsidRDefault="00D67EC6" w:rsidP="00252F7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</w:rPr>
      </w:pPr>
    </w:p>
    <w:p w:rsidR="00D67EC6" w:rsidRPr="00252F72" w:rsidRDefault="00D67EC6" w:rsidP="00E401F2">
      <w:pPr>
        <w:pStyle w:val="Cmsor3"/>
      </w:pPr>
      <w:bookmarkStart w:id="3" w:name="_Toc433016212"/>
      <w:bookmarkStart w:id="4" w:name="_Toc434100026"/>
      <w:r w:rsidRPr="00252F72">
        <w:t xml:space="preserve">A projekt megvalósítása által közvetlenül érintett, </w:t>
      </w:r>
      <w:r w:rsidR="00B259CA" w:rsidRPr="00252F72">
        <w:t>kezelt</w:t>
      </w:r>
      <w:r w:rsidRPr="00252F72">
        <w:t xml:space="preserve"> problémakörök:</w:t>
      </w:r>
      <w:bookmarkEnd w:id="3"/>
      <w:bookmarkEnd w:id="4"/>
    </w:p>
    <w:p w:rsidR="00D67EC6" w:rsidRPr="00252F72" w:rsidRDefault="00D67EC6" w:rsidP="00252F72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Arial"/>
        </w:rPr>
      </w:pPr>
      <w:r w:rsidRPr="00252F72">
        <w:rPr>
          <w:rFonts w:ascii="Calibri" w:hAnsi="Calibri" w:cs="Arial"/>
        </w:rPr>
        <w:t>A térség társadalmi részvételét súlyos egészségügyi és mentális problémák akadályozzák</w:t>
      </w:r>
    </w:p>
    <w:p w:rsidR="00D67EC6" w:rsidRPr="00252F72" w:rsidRDefault="00D67EC6" w:rsidP="00252F72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Arial"/>
        </w:rPr>
      </w:pPr>
      <w:r w:rsidRPr="00252F72">
        <w:rPr>
          <w:rFonts w:ascii="Calibri" w:hAnsi="Calibri" w:cs="Arial"/>
        </w:rPr>
        <w:t>A társadalmi hátrányok tovább növekednek az egészséges lakosság és a hátrányos helyzetű családok körében egyaránt</w:t>
      </w:r>
    </w:p>
    <w:p w:rsidR="00B259CA" w:rsidRPr="00252F72" w:rsidRDefault="00D67EC6" w:rsidP="00252F72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Arial"/>
        </w:rPr>
      </w:pPr>
      <w:r w:rsidRPr="00252F72">
        <w:rPr>
          <w:rFonts w:ascii="Calibri" w:hAnsi="Calibri" w:cs="Arial"/>
        </w:rPr>
        <w:t>Alacsony az öngondoskodás és az alkalmazkodás képessége, nincs kiaknázva a közösségben rejlő potenciál</w:t>
      </w:r>
    </w:p>
    <w:p w:rsidR="00D67EC6" w:rsidRPr="00252F72" w:rsidRDefault="00D67EC6" w:rsidP="00252F72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Arial"/>
        </w:rPr>
      </w:pPr>
      <w:r w:rsidRPr="00252F72">
        <w:rPr>
          <w:rFonts w:ascii="Calibri" w:hAnsi="Calibri" w:cs="Arial"/>
        </w:rPr>
        <w:t>Mindez alapvetően akadályozza a gazdasági versenyképességet, az ehhez szükséges mennyiségi és minőségi munkaerő rendelkezésre állását</w:t>
      </w:r>
      <w:r w:rsidR="00B259CA" w:rsidRPr="00252F72">
        <w:rPr>
          <w:rFonts w:ascii="Calibri" w:hAnsi="Calibri" w:cs="Arial"/>
        </w:rPr>
        <w:t>.</w:t>
      </w:r>
    </w:p>
    <w:p w:rsidR="00D67EC6" w:rsidRPr="00252F72" w:rsidRDefault="00D67EC6" w:rsidP="00252F72">
      <w:pPr>
        <w:spacing w:after="0" w:line="276" w:lineRule="auto"/>
        <w:jc w:val="both"/>
        <w:rPr>
          <w:rFonts w:ascii="Calibri" w:hAnsi="Calibri" w:cs="Arial"/>
        </w:rPr>
      </w:pPr>
    </w:p>
    <w:p w:rsidR="00D67EC6" w:rsidRPr="00252F72" w:rsidRDefault="00EB12CC" w:rsidP="00E401F2">
      <w:pPr>
        <w:pStyle w:val="Cmsor2"/>
        <w:rPr>
          <w:rFonts w:eastAsia="Times New Roman"/>
          <w:lang w:eastAsia="hu-HU"/>
        </w:rPr>
      </w:pPr>
      <w:bookmarkStart w:id="5" w:name="_Toc433016213"/>
      <w:bookmarkStart w:id="6" w:name="_Toc434100027"/>
      <w:r w:rsidRPr="00252F72">
        <w:rPr>
          <w:rFonts w:eastAsia="Times New Roman"/>
          <w:lang w:eastAsia="hu-HU"/>
        </w:rPr>
        <w:t>Megvalósult s</w:t>
      </w:r>
      <w:r w:rsidR="00D67EC6" w:rsidRPr="00252F72">
        <w:rPr>
          <w:rFonts w:eastAsia="Times New Roman"/>
          <w:lang w:eastAsia="hu-HU"/>
        </w:rPr>
        <w:t>zakmai tartalom:</w:t>
      </w:r>
      <w:bookmarkEnd w:id="5"/>
      <w:bookmarkEnd w:id="6"/>
    </w:p>
    <w:p w:rsidR="00D67EC6" w:rsidRDefault="00E401F2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lang w:eastAsia="hu-HU"/>
        </w:rPr>
      </w:pPr>
      <w:r>
        <w:rPr>
          <w:rFonts w:ascii="Calibri" w:eastAsia="Times New Roman" w:hAnsi="Calibri" w:cs="Arial"/>
          <w:lang w:eastAsia="hu-HU"/>
        </w:rPr>
        <w:t>A s</w:t>
      </w:r>
      <w:r w:rsidR="00D67EC6" w:rsidRPr="00252F72">
        <w:rPr>
          <w:rFonts w:ascii="Calibri" w:eastAsia="Times New Roman" w:hAnsi="Calibri" w:cs="Arial"/>
          <w:lang w:eastAsia="hu-HU"/>
        </w:rPr>
        <w:t>zakmai tevékenységeket 5 projektpillér köré csoportosítottuk:</w:t>
      </w:r>
    </w:p>
    <w:p w:rsidR="00E401F2" w:rsidRPr="00252F72" w:rsidRDefault="00E401F2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lang w:eastAsia="hu-HU"/>
        </w:rPr>
      </w:pPr>
    </w:p>
    <w:p w:rsidR="00D67EC6" w:rsidRPr="00252F72" w:rsidRDefault="00D67EC6" w:rsidP="00252F72">
      <w:pPr>
        <w:pStyle w:val="Listaszerbekezds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eastAsia="Times New Roman" w:cs="Arial"/>
          <w:b/>
          <w:lang w:eastAsia="hu-HU"/>
        </w:rPr>
      </w:pPr>
      <w:r w:rsidRPr="00252F72">
        <w:rPr>
          <w:rFonts w:eastAsia="Times New Roman" w:cs="Arial"/>
          <w:b/>
          <w:lang w:eastAsia="hu-HU"/>
        </w:rPr>
        <w:t xml:space="preserve">Online egészségügyi állapotfelmérő rendszer kifejlesztése és működtetése: </w:t>
      </w:r>
    </w:p>
    <w:p w:rsidR="00D67EC6" w:rsidRPr="00252F72" w:rsidRDefault="00D67EC6" w:rsidP="00252F72">
      <w:pPr>
        <w:pStyle w:val="Listaszerbekezds"/>
        <w:numPr>
          <w:ilvl w:val="1"/>
          <w:numId w:val="1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Olyan online felület és informatikai rendszer létrehozása, melyen a látogató egészségével kapcsolatos kérdésekre válaszolva képet kap aktuális állapotáról és egy kattintással egészségtervet generálhat magának, ami konkrét életviteli tanácsokat fogalmaz meg, ezzel elősegítve az egészséges életmódváltást</w:t>
      </w:r>
    </w:p>
    <w:p w:rsidR="00D67EC6" w:rsidRPr="00252F72" w:rsidRDefault="00D67EC6" w:rsidP="00252F72">
      <w:pPr>
        <w:pStyle w:val="Listaszerbekezds"/>
        <w:numPr>
          <w:ilvl w:val="1"/>
          <w:numId w:val="1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A kérdőíveket és az egészségterveket elismert egészségügyi szakemberek fogalmazták, azonban könnyen értelmezhetőek és megválaszolhatóak</w:t>
      </w:r>
    </w:p>
    <w:p w:rsidR="00D67EC6" w:rsidRPr="00252F72" w:rsidRDefault="00D67EC6" w:rsidP="00252F72">
      <w:pPr>
        <w:pStyle w:val="Listaszerbekezds"/>
        <w:numPr>
          <w:ilvl w:val="1"/>
          <w:numId w:val="1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Az elkészült egészségterv iránymutatást ad a háziorvos számára is, megkönnyíti a páciensek problémáinak diagnosztizálását</w:t>
      </w:r>
    </w:p>
    <w:p w:rsidR="00D67EC6" w:rsidRPr="00252F72" w:rsidRDefault="00D67EC6" w:rsidP="00252F72">
      <w:pPr>
        <w:pStyle w:val="Listaszerbekezds"/>
        <w:numPr>
          <w:ilvl w:val="1"/>
          <w:numId w:val="1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A felületen folyamatosan frissülő, egészségügyi szakemberek által készített cikkek jelennek meg a lelki- és fizikai egészség megőrzéséről</w:t>
      </w:r>
    </w:p>
    <w:p w:rsidR="00D67EC6" w:rsidRPr="00252F72" w:rsidRDefault="00D67EC6" w:rsidP="00252F72">
      <w:pPr>
        <w:pStyle w:val="Listaszerbekezds"/>
        <w:numPr>
          <w:ilvl w:val="1"/>
          <w:numId w:val="1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A digitális esélyegyenlőség jegyében a kérdőív kitöltésére és egészségterv készítésére a projekt rendezvényein személyesen is lehetőség van</w:t>
      </w:r>
    </w:p>
    <w:p w:rsidR="00D67EC6" w:rsidRDefault="00D67EC6" w:rsidP="00252F72">
      <w:pPr>
        <w:pStyle w:val="Listaszerbekezds"/>
        <w:numPr>
          <w:ilvl w:val="1"/>
          <w:numId w:val="1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A rendszer legalább a projekt fenntartási időszakának végéig (5 év) rendelkezésre áll, de a Megrendelő hosszú távú célja az alaprendszer továbbfejlesztése és országos szintű népszerűsítése</w:t>
      </w:r>
    </w:p>
    <w:p w:rsidR="00E401F2" w:rsidRPr="00252F72" w:rsidRDefault="00E401F2" w:rsidP="00E401F2">
      <w:pPr>
        <w:pStyle w:val="Listaszerbekezds"/>
        <w:shd w:val="clear" w:color="auto" w:fill="FFFFFF"/>
        <w:spacing w:after="0" w:line="276" w:lineRule="auto"/>
        <w:ind w:left="1440"/>
        <w:jc w:val="both"/>
        <w:rPr>
          <w:rFonts w:eastAsia="Times New Roman" w:cs="Arial"/>
          <w:lang w:eastAsia="hu-HU"/>
        </w:rPr>
      </w:pPr>
    </w:p>
    <w:p w:rsidR="00D67EC6" w:rsidRPr="00252F72" w:rsidRDefault="00D67EC6" w:rsidP="00252F72">
      <w:pPr>
        <w:pStyle w:val="Listaszerbekezds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="Arial"/>
          <w:b/>
        </w:rPr>
      </w:pPr>
      <w:proofErr w:type="spellStart"/>
      <w:r w:rsidRPr="00252F72">
        <w:rPr>
          <w:rFonts w:cs="Arial"/>
          <w:b/>
        </w:rPr>
        <w:t>E-learning</w:t>
      </w:r>
      <w:proofErr w:type="spellEnd"/>
      <w:r w:rsidRPr="00252F72">
        <w:rPr>
          <w:rFonts w:cs="Arial"/>
          <w:b/>
        </w:rPr>
        <w:t xml:space="preserve"> tananyagok készítése: </w:t>
      </w:r>
    </w:p>
    <w:p w:rsidR="00D67EC6" w:rsidRPr="00252F72" w:rsidRDefault="00D67EC6" w:rsidP="00252F72">
      <w:pPr>
        <w:pStyle w:val="Listaszerbekezds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online elérhető interaktív kisalkalmazások, videók, animációk, tesztek, képek, hangok összessége segít átadni az egészséges életvitelhez szükséges ismereteket</w:t>
      </w:r>
    </w:p>
    <w:p w:rsidR="00D67EC6" w:rsidRPr="00252F72" w:rsidRDefault="00D67EC6" w:rsidP="00252F72">
      <w:pPr>
        <w:pStyle w:val="Listaszerbekezds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lastRenderedPageBreak/>
        <w:t>hétköznapi nyelven, könnyen értelmezhető formában sajátíthatnak el a projekt honlapjára látogatók</w:t>
      </w:r>
    </w:p>
    <w:p w:rsidR="00D67EC6" w:rsidRPr="00252F72" w:rsidRDefault="00D67EC6" w:rsidP="00252F72">
      <w:pPr>
        <w:pStyle w:val="Listaszerbekezds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a tananyagok mellett tesztek, felmérők érhetőek el a témában, így mérhető válik a fejlődés mértéke és visszacsatolást kapunk a tevékenység hatékonyságáról</w:t>
      </w:r>
    </w:p>
    <w:p w:rsidR="00D67EC6" w:rsidRDefault="00D67EC6" w:rsidP="00252F72">
      <w:pPr>
        <w:pStyle w:val="Listaszerbekezds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a tartalmak a projekt honlapján keresztül legalább a projekt fenntartási időszakának végéig (5 év) rendelkezésre állnak, emellett közösségi videó portálokra feltöltve korlátlan ideig megtekinthetőek, alkalmazhatóak</w:t>
      </w:r>
      <w:r w:rsidR="00E401F2">
        <w:rPr>
          <w:rFonts w:eastAsia="Times New Roman" w:cs="Arial"/>
          <w:lang w:eastAsia="hu-HU"/>
        </w:rPr>
        <w:t>.</w:t>
      </w:r>
    </w:p>
    <w:p w:rsidR="00E401F2" w:rsidRPr="00252F72" w:rsidRDefault="00E401F2" w:rsidP="00E401F2">
      <w:pPr>
        <w:pStyle w:val="Listaszerbekezds"/>
        <w:shd w:val="clear" w:color="auto" w:fill="FFFFFF"/>
        <w:spacing w:after="0" w:line="276" w:lineRule="auto"/>
        <w:ind w:left="1440"/>
        <w:jc w:val="both"/>
        <w:rPr>
          <w:rFonts w:eastAsia="Times New Roman" w:cs="Arial"/>
          <w:lang w:eastAsia="hu-HU"/>
        </w:rPr>
      </w:pPr>
    </w:p>
    <w:p w:rsidR="00D67EC6" w:rsidRPr="00252F72" w:rsidRDefault="00D67EC6" w:rsidP="00252F72">
      <w:pPr>
        <w:pStyle w:val="Listaszerbekezds"/>
        <w:numPr>
          <w:ilvl w:val="0"/>
          <w:numId w:val="13"/>
        </w:numPr>
        <w:shd w:val="clear" w:color="auto" w:fill="FFFFFF"/>
        <w:spacing w:after="0" w:line="276" w:lineRule="auto"/>
        <w:ind w:left="714" w:hanging="357"/>
        <w:jc w:val="both"/>
        <w:rPr>
          <w:rFonts w:cs="Arial"/>
          <w:b/>
        </w:rPr>
      </w:pPr>
      <w:r w:rsidRPr="00252F72">
        <w:rPr>
          <w:rFonts w:cs="Arial"/>
          <w:b/>
        </w:rPr>
        <w:t xml:space="preserve">Eredményes óvoda- és iskolakultúra adaptálása: </w:t>
      </w:r>
    </w:p>
    <w:p w:rsidR="00D67EC6" w:rsidRPr="00252F72" w:rsidRDefault="00D67EC6" w:rsidP="00252F72">
      <w:pPr>
        <w:pStyle w:val="Listaszerbekezds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 xml:space="preserve">A program központja a felnövekvő generáció átfogó szemléletfejlesztése, az egészséges életvitel különböző eszközökkel történő kialakítása, olyan alapkészségek megszerzésének támogatása, melyek által hosszú távon képessé válnak életüket hatékonyan irányítani hozzájárulva egy egészségesebb, eredményesebb generáció felneveléséhez. </w:t>
      </w:r>
    </w:p>
    <w:p w:rsidR="00D67EC6" w:rsidRPr="00252F72" w:rsidRDefault="00D67EC6" w:rsidP="00252F72">
      <w:pPr>
        <w:pStyle w:val="Listaszerbekezds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252F72">
        <w:rPr>
          <w:rFonts w:eastAsia="Times New Roman" w:cs="Arial"/>
          <w:lang w:eastAsia="hu-HU"/>
        </w:rPr>
        <w:t>Az amerikai módszertanon nyugvó program Magyarországon is jelentős eredményeket ért el</w:t>
      </w:r>
    </w:p>
    <w:p w:rsidR="00D67EC6" w:rsidRPr="00252F72" w:rsidRDefault="00D67EC6" w:rsidP="00252F72">
      <w:pPr>
        <w:pStyle w:val="Listaszerbekezds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 xml:space="preserve">A nemzetközileg is elismert módszer dél-békési adaptálása pedagógus képzéseken, azok eredményeinek </w:t>
      </w:r>
      <w:proofErr w:type="spellStart"/>
      <w:r w:rsidRPr="00252F72">
        <w:rPr>
          <w:rFonts w:cs="Arial"/>
        </w:rPr>
        <w:t>nyomonkövetésén</w:t>
      </w:r>
      <w:proofErr w:type="spellEnd"/>
      <w:r w:rsidRPr="00252F72">
        <w:rPr>
          <w:rFonts w:cs="Arial"/>
        </w:rPr>
        <w:t xml:space="preserve"> és utógondozásán, valamit a kapcsolódó intézmények szervezetfejlesztésén keresztül valósul meg. A képzésekről és a beépülésről visszajelzéseket adnak a résztvevők a tanácsadóknak. A képzések egy professzionálisan felépített magatartástudományi szervezetfejlesztési folyamatba vannak integrálva, ennek minden eleme egymást erősítve biztosítja az új tudás szervezeti szintű  intézményesülését és hosszú távú fenntarthatóságát</w:t>
      </w:r>
    </w:p>
    <w:p w:rsidR="00D67EC6" w:rsidRPr="00252F72" w:rsidRDefault="00D67EC6" w:rsidP="00252F72">
      <w:pPr>
        <w:pStyle w:val="Listaszerbekezds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A pedagógus képzések vizsgával zárulnak, melynek sikeres teljesítése után tanúsítványt kapnak a részvevők</w:t>
      </w:r>
    </w:p>
    <w:p w:rsidR="00D67EC6" w:rsidRPr="00252F72" w:rsidRDefault="00D67EC6" w:rsidP="00252F72">
      <w:pPr>
        <w:pStyle w:val="Listaszerbekezds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A program részvevőinek listáját a Megrendelő adta át, a kiválasztási folyamatban a vállalkozói konzorcium nem vett részt</w:t>
      </w:r>
    </w:p>
    <w:p w:rsidR="00D67EC6" w:rsidRDefault="00D67EC6" w:rsidP="00252F72">
      <w:pPr>
        <w:pStyle w:val="Listaszerbekezds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Az óvoda- és iskolakultúra program hosszú távra teremti meg a gyermekek jövőbeni sikerességét biztosító értékrendet és szemléletet, melyet gondozva jelentős eredményeket prognosztizál a helyi humánerőforrás versenyképességében</w:t>
      </w:r>
    </w:p>
    <w:p w:rsidR="00E401F2" w:rsidRPr="00252F72" w:rsidRDefault="00E401F2" w:rsidP="00E401F2">
      <w:pPr>
        <w:pStyle w:val="Listaszerbekezds"/>
        <w:shd w:val="clear" w:color="auto" w:fill="FFFFFF"/>
        <w:spacing w:after="0" w:line="276" w:lineRule="auto"/>
        <w:ind w:left="1434"/>
        <w:jc w:val="both"/>
        <w:rPr>
          <w:rFonts w:cs="Arial"/>
        </w:rPr>
      </w:pPr>
    </w:p>
    <w:p w:rsidR="00D67EC6" w:rsidRPr="00252F72" w:rsidRDefault="00D67EC6" w:rsidP="00252F72">
      <w:pPr>
        <w:pStyle w:val="Listaszerbekezds"/>
        <w:numPr>
          <w:ilvl w:val="0"/>
          <w:numId w:val="13"/>
        </w:numPr>
        <w:shd w:val="clear" w:color="auto" w:fill="FFFFFF"/>
        <w:spacing w:after="0" w:line="276" w:lineRule="auto"/>
        <w:ind w:left="714" w:hanging="357"/>
        <w:jc w:val="both"/>
        <w:rPr>
          <w:rFonts w:cs="Arial"/>
          <w:b/>
        </w:rPr>
      </w:pPr>
      <w:r w:rsidRPr="00252F72">
        <w:rPr>
          <w:rFonts w:cs="Arial"/>
          <w:b/>
        </w:rPr>
        <w:t xml:space="preserve">Helyi programok, rendezvények: </w:t>
      </w:r>
    </w:p>
    <w:p w:rsidR="00D67EC6" w:rsidRPr="00252F72" w:rsidRDefault="00D67EC6" w:rsidP="00252F72">
      <w:pPr>
        <w:pStyle w:val="Listaszerbekezds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A közvetlen kapcsolat és a személyes élmények szolgálják leginkább a projekt céljait és az eredményességet, ezért családi, iskolai, munkahelyi egészségnapokkal, sportnapokkal, sportágválasztó eseményekkel, kirándulásokkal és túrákkal kívánjuk a lakosságot mozgásra, és az egészséges életvitel választására bírni</w:t>
      </w:r>
    </w:p>
    <w:p w:rsidR="00D67EC6" w:rsidRPr="00252F72" w:rsidRDefault="00D67EC6" w:rsidP="00252F72">
      <w:pPr>
        <w:pStyle w:val="Listaszerbekezds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A célcsoporttagok tanácsadások keretében részt vehetnek készségfejlesztő és a testi-lelki állapotot javító foglalkozásokon (</w:t>
      </w:r>
      <w:proofErr w:type="spellStart"/>
      <w:r w:rsidRPr="00252F72">
        <w:rPr>
          <w:rFonts w:cs="Arial"/>
        </w:rPr>
        <w:t>pl</w:t>
      </w:r>
      <w:proofErr w:type="spellEnd"/>
      <w:r w:rsidRPr="00252F72">
        <w:rPr>
          <w:rFonts w:cs="Arial"/>
        </w:rPr>
        <w:t>: szülői klub, prevenciós tanácsadás, főzőklub, mozogjunk együtt)</w:t>
      </w:r>
    </w:p>
    <w:p w:rsidR="00D67EC6" w:rsidRPr="00252F72" w:rsidRDefault="00D67EC6" w:rsidP="00252F72">
      <w:pPr>
        <w:pStyle w:val="Listaszerbekezds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A tanácsadások témától függően egyéni vagy csoportos formában, egyszeri részvétellel, vagy rendszeresen visszatérő célcsoporttagokkal valósulnak meg</w:t>
      </w:r>
    </w:p>
    <w:p w:rsidR="00D67EC6" w:rsidRDefault="00D67EC6" w:rsidP="00252F72">
      <w:pPr>
        <w:pStyle w:val="Listaszerbekezds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 xml:space="preserve">A programok helyszínéről, időpontjáról a projekt honlapján, szórólapokon, plakátokon olvashatnak az érdeklődők és csatlakozhatnak </w:t>
      </w:r>
    </w:p>
    <w:p w:rsidR="00E401F2" w:rsidRDefault="00E401F2" w:rsidP="00E401F2">
      <w:pPr>
        <w:pStyle w:val="Listaszerbekezds"/>
        <w:shd w:val="clear" w:color="auto" w:fill="FFFFFF"/>
        <w:spacing w:after="0" w:line="276" w:lineRule="auto"/>
        <w:ind w:left="1434"/>
        <w:jc w:val="both"/>
        <w:rPr>
          <w:rFonts w:cs="Arial"/>
        </w:rPr>
      </w:pPr>
    </w:p>
    <w:p w:rsidR="00E401F2" w:rsidRPr="00252F72" w:rsidRDefault="00E401F2" w:rsidP="00E401F2">
      <w:pPr>
        <w:pStyle w:val="Listaszerbekezds"/>
        <w:shd w:val="clear" w:color="auto" w:fill="FFFFFF"/>
        <w:spacing w:after="0" w:line="276" w:lineRule="auto"/>
        <w:ind w:left="1434"/>
        <w:jc w:val="both"/>
        <w:rPr>
          <w:rFonts w:cs="Arial"/>
        </w:rPr>
      </w:pPr>
    </w:p>
    <w:p w:rsidR="00D67EC6" w:rsidRPr="00252F72" w:rsidRDefault="00D67EC6" w:rsidP="00252F72">
      <w:pPr>
        <w:pStyle w:val="p1"/>
        <w:numPr>
          <w:ilvl w:val="0"/>
          <w:numId w:val="13"/>
        </w:numPr>
        <w:shd w:val="clear" w:color="auto" w:fill="FFFFFF"/>
        <w:spacing w:before="0" w:after="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252F72">
        <w:rPr>
          <w:rFonts w:ascii="Calibri" w:hAnsi="Calibri" w:cs="Arial"/>
          <w:b/>
          <w:sz w:val="22"/>
          <w:szCs w:val="22"/>
        </w:rPr>
        <w:lastRenderedPageBreak/>
        <w:t>Szemléletformáló kommunikációs kampány</w:t>
      </w:r>
    </w:p>
    <w:p w:rsidR="00D67EC6" w:rsidRPr="00252F72" w:rsidRDefault="00D67EC6" w:rsidP="00B25FF5">
      <w:pPr>
        <w:pStyle w:val="p1"/>
        <w:numPr>
          <w:ilvl w:val="0"/>
          <w:numId w:val="17"/>
        </w:numPr>
        <w:shd w:val="clear" w:color="auto" w:fill="FFFFFF"/>
        <w:spacing w:before="0" w:after="0" w:line="276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252F72">
        <w:rPr>
          <w:rFonts w:ascii="Calibri" w:hAnsi="Calibri" w:cs="Arial"/>
          <w:sz w:val="22"/>
          <w:szCs w:val="22"/>
        </w:rPr>
        <w:t xml:space="preserve">Az egészséges életmódra ösztönző, szemléletformáló kiadványok, plakátok, szórólapok honlap, online tanácsadó rendszer, </w:t>
      </w:r>
      <w:proofErr w:type="spellStart"/>
      <w:r w:rsidRPr="00252F72">
        <w:rPr>
          <w:rFonts w:ascii="Calibri" w:hAnsi="Calibri" w:cs="Arial"/>
          <w:sz w:val="22"/>
          <w:szCs w:val="22"/>
        </w:rPr>
        <w:t>okostelefonos</w:t>
      </w:r>
      <w:proofErr w:type="spellEnd"/>
      <w:r w:rsidRPr="00252F72">
        <w:rPr>
          <w:rFonts w:ascii="Calibri" w:hAnsi="Calibri" w:cs="Arial"/>
          <w:sz w:val="22"/>
          <w:szCs w:val="22"/>
        </w:rPr>
        <w:t xml:space="preserve"> alkalmazás, televíziós illetve rádiós reklámok készülnek a fejlesztés marketing tevékenységeinek keretében</w:t>
      </w:r>
    </w:p>
    <w:p w:rsidR="00D67EC6" w:rsidRPr="00252F72" w:rsidRDefault="00D67EC6" w:rsidP="00B25FF5">
      <w:pPr>
        <w:pStyle w:val="p1"/>
        <w:numPr>
          <w:ilvl w:val="0"/>
          <w:numId w:val="17"/>
        </w:numPr>
        <w:shd w:val="clear" w:color="auto" w:fill="FFFFFF"/>
        <w:spacing w:before="0" w:after="0" w:line="276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252F72">
        <w:rPr>
          <w:rFonts w:ascii="Calibri" w:hAnsi="Calibri" w:cs="Arial"/>
          <w:sz w:val="22"/>
          <w:szCs w:val="22"/>
        </w:rPr>
        <w:t>A kampány megvalósítása során kiemelt figyelmet fordítunk arra, hogy a hirdetések a helyi szokásokhoz igazodva, a lehető leghatékonyabb módon jussanak el a célcsoporttagokhoz</w:t>
      </w:r>
    </w:p>
    <w:p w:rsidR="00D67EC6" w:rsidRPr="00252F72" w:rsidRDefault="00D67EC6" w:rsidP="00B25FF5">
      <w:pPr>
        <w:pStyle w:val="p1"/>
        <w:numPr>
          <w:ilvl w:val="0"/>
          <w:numId w:val="17"/>
        </w:numPr>
        <w:shd w:val="clear" w:color="auto" w:fill="FFFFFF"/>
        <w:spacing w:before="0" w:after="0" w:line="276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252F72">
        <w:rPr>
          <w:rFonts w:ascii="Calibri" w:hAnsi="Calibri" w:cs="Arial"/>
          <w:sz w:val="22"/>
          <w:szCs w:val="22"/>
        </w:rPr>
        <w:t xml:space="preserve">A projekt nyomtatott felületein feltüntetésre kerülnek az online elérhetőségek (honlap, </w:t>
      </w:r>
      <w:proofErr w:type="spellStart"/>
      <w:r w:rsidRPr="00252F72">
        <w:rPr>
          <w:rFonts w:ascii="Calibri" w:hAnsi="Calibri" w:cs="Arial"/>
          <w:sz w:val="22"/>
          <w:szCs w:val="22"/>
        </w:rPr>
        <w:t>e-learning</w:t>
      </w:r>
      <w:proofErr w:type="spellEnd"/>
      <w:r w:rsidRPr="00252F72">
        <w:rPr>
          <w:rFonts w:ascii="Calibri" w:hAnsi="Calibri" w:cs="Arial"/>
          <w:sz w:val="22"/>
          <w:szCs w:val="22"/>
        </w:rPr>
        <w:t>, online állapotfelmérő)</w:t>
      </w:r>
    </w:p>
    <w:p w:rsidR="00D67EC6" w:rsidRPr="00252F72" w:rsidRDefault="00D67EC6" w:rsidP="00B25FF5">
      <w:pPr>
        <w:pStyle w:val="p1"/>
        <w:numPr>
          <w:ilvl w:val="0"/>
          <w:numId w:val="17"/>
        </w:numPr>
        <w:shd w:val="clear" w:color="auto" w:fill="FFFFFF"/>
        <w:spacing w:before="0" w:after="0" w:line="276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252F72">
        <w:rPr>
          <w:rFonts w:ascii="Calibri" w:hAnsi="Calibri" w:cs="Arial"/>
          <w:sz w:val="22"/>
          <w:szCs w:val="22"/>
        </w:rPr>
        <w:t>A honlap gyűjti össze a fejlesztés legfontosabb tartalmait (pl. események helyszínei, időpontjai, elkészült tanulmányok, tananyagok, videók, média anyagok, stb.). A látogatók átnavigálhatnak az oldalról az online állapotfelmérő rendszerbe</w:t>
      </w:r>
    </w:p>
    <w:p w:rsidR="00D67EC6" w:rsidRPr="00252F72" w:rsidRDefault="00D67EC6" w:rsidP="00B25FF5">
      <w:pPr>
        <w:pStyle w:val="p1"/>
        <w:numPr>
          <w:ilvl w:val="0"/>
          <w:numId w:val="17"/>
        </w:numPr>
        <w:shd w:val="clear" w:color="auto" w:fill="FFFFFF"/>
        <w:spacing w:before="0" w:after="0" w:line="276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252F72">
        <w:rPr>
          <w:rFonts w:ascii="Calibri" w:hAnsi="Calibri" w:cs="Arial"/>
          <w:sz w:val="22"/>
          <w:szCs w:val="22"/>
        </w:rPr>
        <w:t>A honlap legalább a projekt fenntartási időszakának végéig (5 év) rendelkezésre áll. Az elkészült tartalmak ezt követően a Megrendelők online felületein válnak elérhetővé</w:t>
      </w:r>
    </w:p>
    <w:p w:rsidR="00B259CA" w:rsidRPr="00252F72" w:rsidRDefault="00B259CA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lang w:eastAsia="hu-HU"/>
        </w:rPr>
      </w:pPr>
    </w:p>
    <w:p w:rsidR="00B259CA" w:rsidRPr="00252F72" w:rsidRDefault="00B259CA" w:rsidP="00E401F2">
      <w:pPr>
        <w:pStyle w:val="Cmsor3"/>
        <w:rPr>
          <w:rFonts w:eastAsia="Times New Roman"/>
          <w:lang w:eastAsia="hu-HU"/>
        </w:rPr>
      </w:pPr>
      <w:bookmarkStart w:id="7" w:name="_Toc433016214"/>
      <w:bookmarkStart w:id="8" w:name="_Toc434100028"/>
      <w:r w:rsidRPr="00252F72">
        <w:rPr>
          <w:rFonts w:eastAsia="Times New Roman"/>
          <w:lang w:eastAsia="hu-HU"/>
        </w:rPr>
        <w:t xml:space="preserve">A </w:t>
      </w:r>
      <w:r w:rsidR="00EB12CC" w:rsidRPr="00252F72">
        <w:rPr>
          <w:rFonts w:eastAsia="Times New Roman"/>
          <w:lang w:eastAsia="hu-HU"/>
        </w:rPr>
        <w:t xml:space="preserve">TÁMOP-6.1.5-13-2014-0002 </w:t>
      </w:r>
      <w:r w:rsidRPr="00252F72">
        <w:rPr>
          <w:rFonts w:eastAsia="Times New Roman"/>
          <w:lang w:eastAsia="hu-HU"/>
        </w:rPr>
        <w:t>–</w:t>
      </w:r>
      <w:r w:rsidR="00EB12CC" w:rsidRPr="00252F72">
        <w:rPr>
          <w:rFonts w:eastAsia="Times New Roman"/>
          <w:lang w:eastAsia="hu-HU"/>
        </w:rPr>
        <w:t xml:space="preserve"> </w:t>
      </w:r>
      <w:r w:rsidRPr="00252F72">
        <w:rPr>
          <w:rFonts w:eastAsia="Times New Roman"/>
          <w:lang w:eastAsia="hu-HU"/>
        </w:rPr>
        <w:t>projektben elért eredmények:</w:t>
      </w:r>
      <w:bookmarkEnd w:id="7"/>
      <w:bookmarkEnd w:id="8"/>
    </w:p>
    <w:p w:rsidR="00EB12CC" w:rsidRPr="00252F72" w:rsidRDefault="00EB12CC" w:rsidP="00E401F2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partnerségi együttműködések száma: 25 db</w:t>
      </w:r>
    </w:p>
    <w:p w:rsidR="00EB12CC" w:rsidRPr="00252F72" w:rsidRDefault="00EB12CC" w:rsidP="00E401F2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életvezetési tanácsadásb</w:t>
      </w:r>
      <w:r w:rsidR="00B259CA" w:rsidRPr="00252F72">
        <w:rPr>
          <w:rFonts w:ascii="Calibri" w:eastAsia="Times New Roman" w:hAnsi="Calibri" w:cs="Arial"/>
          <w:color w:val="222222"/>
          <w:lang w:eastAsia="hu-HU"/>
        </w:rPr>
        <w:t>an résztvevők száma: vállalás</w:t>
      </w:r>
      <w:r w:rsidRPr="00252F72">
        <w:rPr>
          <w:rFonts w:ascii="Calibri" w:eastAsia="Times New Roman" w:hAnsi="Calibri" w:cs="Arial"/>
          <w:color w:val="222222"/>
          <w:lang w:eastAsia="hu-HU"/>
        </w:rPr>
        <w:t>: 900 fő, teljesül kb. 5.000 fő</w:t>
      </w:r>
    </w:p>
    <w:p w:rsidR="00EB12CC" w:rsidRPr="00E401F2" w:rsidRDefault="00EB12CC" w:rsidP="00E401F2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945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E401F2">
        <w:rPr>
          <w:rFonts w:ascii="Calibri" w:eastAsia="Times New Roman" w:hAnsi="Calibri" w:cs="Arial"/>
          <w:color w:val="222222"/>
          <w:lang w:eastAsia="hu-HU"/>
        </w:rPr>
        <w:t>projektbe bevont c</w:t>
      </w:r>
      <w:r w:rsidR="00B259CA" w:rsidRPr="00E401F2">
        <w:rPr>
          <w:rFonts w:ascii="Calibri" w:eastAsia="Times New Roman" w:hAnsi="Calibri" w:cs="Arial"/>
          <w:color w:val="222222"/>
          <w:lang w:eastAsia="hu-HU"/>
        </w:rPr>
        <w:t>élcsoporttagok száma: vállalás</w:t>
      </w:r>
      <w:r w:rsidRPr="00E401F2">
        <w:rPr>
          <w:rFonts w:ascii="Calibri" w:eastAsia="Times New Roman" w:hAnsi="Calibri" w:cs="Arial"/>
          <w:color w:val="222222"/>
          <w:lang w:eastAsia="hu-HU"/>
        </w:rPr>
        <w:t>: 10.000 fő, teljesül kb. 22.000 fő (2. és 4-</w:t>
      </w:r>
      <w:r w:rsidRPr="00252F72">
        <w:rPr>
          <w:rFonts w:ascii="Calibri" w:eastAsia="Times New Roman" w:hAnsi="Calibri" w:cs="Arial"/>
          <w:color w:val="222222"/>
          <w:lang w:eastAsia="hu-HU"/>
        </w:rPr>
        <w:t>kel együtt: kb. 33.000 fő)</w:t>
      </w:r>
      <w:r w:rsidR="00E401F2">
        <w:rPr>
          <w:rFonts w:ascii="Calibri" w:eastAsia="Times New Roman" w:hAnsi="Calibri" w:cs="Arial"/>
          <w:color w:val="222222"/>
          <w:lang w:eastAsia="hu-HU"/>
        </w:rPr>
        <w:t xml:space="preserve">, </w:t>
      </w:r>
      <w:r w:rsidR="00E401F2" w:rsidRPr="00E401F2">
        <w:rPr>
          <w:rFonts w:ascii="Calibri" w:eastAsia="Times New Roman" w:hAnsi="Calibri" w:cs="Arial"/>
          <w:b/>
          <w:color w:val="222222"/>
          <w:lang w:eastAsia="hu-HU"/>
        </w:rPr>
        <w:t>ebből a prevenciós portálon egészségfejleszt</w:t>
      </w:r>
      <w:r w:rsidR="00A73D8B">
        <w:rPr>
          <w:rFonts w:ascii="Calibri" w:eastAsia="Times New Roman" w:hAnsi="Calibri" w:cs="Arial"/>
          <w:b/>
          <w:color w:val="222222"/>
          <w:lang w:eastAsia="hu-HU"/>
        </w:rPr>
        <w:t>ési tervvel rendelkezők száma legalább 6</w:t>
      </w:r>
      <w:r w:rsidR="00E401F2" w:rsidRPr="00E401F2">
        <w:rPr>
          <w:rFonts w:ascii="Calibri" w:eastAsia="Times New Roman" w:hAnsi="Calibri" w:cs="Arial"/>
          <w:b/>
          <w:color w:val="222222"/>
          <w:lang w:eastAsia="hu-HU"/>
        </w:rPr>
        <w:t xml:space="preserve">.000 fő. </w:t>
      </w:r>
    </w:p>
    <w:p w:rsidR="00EB12CC" w:rsidRPr="00252F72" w:rsidRDefault="00EB12CC" w:rsidP="00E401F2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közösségi progra</w:t>
      </w:r>
      <w:r w:rsidR="00B259CA" w:rsidRPr="00252F72">
        <w:rPr>
          <w:rFonts w:ascii="Calibri" w:eastAsia="Times New Roman" w:hAnsi="Calibri" w:cs="Arial"/>
          <w:color w:val="222222"/>
          <w:lang w:eastAsia="hu-HU"/>
        </w:rPr>
        <w:t>mokban résztvevők száma: vállalás</w:t>
      </w:r>
      <w:r w:rsidRPr="00252F72">
        <w:rPr>
          <w:rFonts w:ascii="Calibri" w:eastAsia="Times New Roman" w:hAnsi="Calibri" w:cs="Arial"/>
          <w:color w:val="222222"/>
          <w:lang w:eastAsia="hu-HU"/>
        </w:rPr>
        <w:t>: 3.000 fő, teljesül kb. 6.000 fő</w:t>
      </w:r>
    </w:p>
    <w:p w:rsidR="00EB12CC" w:rsidRPr="00252F72" w:rsidRDefault="00EB12CC" w:rsidP="00252F72">
      <w:pPr>
        <w:pStyle w:val="p1"/>
        <w:shd w:val="clear" w:color="auto" w:fill="FFFFFF"/>
        <w:spacing w:before="0" w:after="0" w:line="276" w:lineRule="auto"/>
        <w:jc w:val="both"/>
        <w:rPr>
          <w:rFonts w:ascii="Calibri" w:hAnsi="Calibri" w:cs="Arial"/>
          <w:color w:val="1F497D"/>
          <w:sz w:val="22"/>
          <w:szCs w:val="22"/>
        </w:rPr>
      </w:pPr>
    </w:p>
    <w:p w:rsidR="00B259CA" w:rsidRPr="00252F72" w:rsidRDefault="00B259CA" w:rsidP="00252F72">
      <w:pPr>
        <w:pStyle w:val="p1"/>
        <w:shd w:val="clear" w:color="auto" w:fill="FFFFFF"/>
        <w:spacing w:before="0" w:after="0" w:line="276" w:lineRule="auto"/>
        <w:jc w:val="both"/>
        <w:rPr>
          <w:rFonts w:ascii="Calibri" w:hAnsi="Calibri" w:cs="Arial"/>
          <w:color w:val="1F497D"/>
          <w:sz w:val="22"/>
          <w:szCs w:val="22"/>
        </w:rPr>
      </w:pPr>
    </w:p>
    <w:p w:rsidR="00B259CA" w:rsidRPr="00252F72" w:rsidRDefault="00B259CA" w:rsidP="00252F72">
      <w:pPr>
        <w:pStyle w:val="Cmsor2"/>
        <w:numPr>
          <w:ilvl w:val="1"/>
          <w:numId w:val="23"/>
        </w:numPr>
        <w:tabs>
          <w:tab w:val="left" w:pos="284"/>
          <w:tab w:val="left" w:pos="567"/>
        </w:tabs>
        <w:ind w:left="426"/>
        <w:jc w:val="both"/>
      </w:pPr>
      <w:bookmarkStart w:id="9" w:name="_Toc434100029"/>
      <w:r w:rsidRPr="00252F72">
        <w:t>A „Kulcs egy jobb élethez” modell elterjesztése Békés, Somogy és Baranya megyékben</w:t>
      </w:r>
      <w:bookmarkEnd w:id="9"/>
    </w:p>
    <w:p w:rsidR="00B259CA" w:rsidRPr="00252F72" w:rsidRDefault="00B259CA" w:rsidP="00252F72">
      <w:pPr>
        <w:pStyle w:val="p1"/>
        <w:shd w:val="clear" w:color="auto" w:fill="FFFFFF"/>
        <w:spacing w:before="0" w:after="0" w:line="276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:rsidR="00EB12CC" w:rsidRPr="00252F72" w:rsidRDefault="00EB12CC" w:rsidP="00252F72">
      <w:pPr>
        <w:shd w:val="clear" w:color="auto" w:fill="FFFFFF"/>
        <w:spacing w:after="0" w:line="276" w:lineRule="auto"/>
        <w:jc w:val="both"/>
        <w:rPr>
          <w:rFonts w:ascii="Calibri" w:hAnsi="Calibri" w:cs="Arial"/>
          <w:b/>
        </w:rPr>
      </w:pPr>
      <w:r w:rsidRPr="00252F72">
        <w:rPr>
          <w:rFonts w:ascii="Calibri" w:hAnsi="Calibri" w:cs="Arial"/>
        </w:rPr>
        <w:t>A projekt eredményeinek elterjesztése érdekében a Dél-Békési Kedvezményezettek</w:t>
      </w:r>
      <w:r w:rsidR="00B259CA" w:rsidRPr="00252F72">
        <w:rPr>
          <w:rFonts w:ascii="Calibri" w:hAnsi="Calibri" w:cs="Arial"/>
        </w:rPr>
        <w:t xml:space="preserve"> (</w:t>
      </w:r>
      <w:r w:rsidRPr="00252F72">
        <w:rPr>
          <w:rFonts w:ascii="Calibri" w:eastAsia="Times New Roman" w:hAnsi="Calibri" w:cs="Arial"/>
          <w:lang w:eastAsia="hu-HU"/>
        </w:rPr>
        <w:t>TÁMOP-6.1.5-13-2014-0002 - Dél-Békés</w:t>
      </w:r>
      <w:r w:rsidR="00B259CA" w:rsidRPr="00252F72">
        <w:rPr>
          <w:rFonts w:ascii="Calibri" w:eastAsia="Times New Roman" w:hAnsi="Calibri" w:cs="Arial"/>
          <w:lang w:eastAsia="hu-HU"/>
        </w:rPr>
        <w:t>i program megvalósítói</w:t>
      </w:r>
      <w:r w:rsidRPr="00252F72">
        <w:rPr>
          <w:rFonts w:ascii="Calibri" w:eastAsia="Times New Roman" w:hAnsi="Calibri" w:cs="Arial"/>
          <w:lang w:eastAsia="hu-HU"/>
        </w:rPr>
        <w:t xml:space="preserve">) </w:t>
      </w:r>
      <w:r w:rsidRPr="00252F72">
        <w:rPr>
          <w:rFonts w:ascii="Calibri" w:hAnsi="Calibri" w:cs="Arial"/>
        </w:rPr>
        <w:t>három további projektben vettek</w:t>
      </w:r>
      <w:r w:rsidR="00B259CA" w:rsidRPr="00252F72">
        <w:rPr>
          <w:rFonts w:ascii="Calibri" w:hAnsi="Calibri" w:cs="Arial"/>
        </w:rPr>
        <w:t xml:space="preserve"> részt konzorciumi partnerként, amely projektek </w:t>
      </w:r>
      <w:r w:rsidR="00B259CA" w:rsidRPr="00252F72">
        <w:rPr>
          <w:rFonts w:ascii="Calibri" w:hAnsi="Calibri" w:cs="Arial"/>
          <w:b/>
        </w:rPr>
        <w:t>az alábbi eredményekkel rendelkeznek 2015. november 30-ig:</w:t>
      </w:r>
    </w:p>
    <w:p w:rsidR="0070370A" w:rsidRPr="00252F72" w:rsidRDefault="0070370A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252F72">
        <w:rPr>
          <w:rFonts w:ascii="Calibri" w:eastAsia="Times New Roman" w:hAnsi="Calibri" w:cs="Arial"/>
          <w:b/>
          <w:lang w:eastAsia="hu-HU"/>
        </w:rPr>
        <w:br/>
      </w:r>
      <w:r w:rsidRPr="00252F72">
        <w:rPr>
          <w:rFonts w:ascii="Calibri" w:eastAsia="Times New Roman" w:hAnsi="Calibri" w:cs="Arial"/>
          <w:b/>
          <w:color w:val="222222"/>
          <w:lang w:eastAsia="hu-HU"/>
        </w:rPr>
        <w:t>TÁMOP-6.1.5-14-2015-0005 - Baranya megye:</w:t>
      </w:r>
    </w:p>
    <w:p w:rsidR="0070370A" w:rsidRPr="00E401F2" w:rsidRDefault="0070370A" w:rsidP="00E401F2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E401F2">
        <w:rPr>
          <w:rFonts w:ascii="Calibri" w:eastAsia="Times New Roman" w:hAnsi="Calibri" w:cs="Arial"/>
          <w:color w:val="222222"/>
          <w:lang w:eastAsia="hu-HU"/>
        </w:rPr>
        <w:t>partnerségi együttműködések száma: 20 db</w:t>
      </w:r>
    </w:p>
    <w:p w:rsidR="0070370A" w:rsidRPr="00E401F2" w:rsidRDefault="0070370A" w:rsidP="00E401F2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E401F2">
        <w:rPr>
          <w:rFonts w:ascii="Calibri" w:eastAsia="Times New Roman" w:hAnsi="Calibri" w:cs="Arial"/>
          <w:color w:val="222222"/>
          <w:lang w:eastAsia="hu-HU"/>
        </w:rPr>
        <w:t xml:space="preserve">életvezetési tanácsadásban résztvevők száma: </w:t>
      </w:r>
      <w:r w:rsidR="00E401F2">
        <w:rPr>
          <w:rFonts w:ascii="Calibri" w:eastAsia="Times New Roman" w:hAnsi="Calibri" w:cs="Arial"/>
          <w:color w:val="222222"/>
          <w:lang w:eastAsia="hu-HU"/>
        </w:rPr>
        <w:t>vállalás</w:t>
      </w:r>
      <w:r w:rsidRPr="00E401F2">
        <w:rPr>
          <w:rFonts w:ascii="Calibri" w:eastAsia="Times New Roman" w:hAnsi="Calibri" w:cs="Arial"/>
          <w:color w:val="222222"/>
          <w:lang w:eastAsia="hu-HU"/>
        </w:rPr>
        <w:t>: 500 fő, teljesül kb. 1.000 fő</w:t>
      </w:r>
    </w:p>
    <w:p w:rsidR="0070370A" w:rsidRPr="00E401F2" w:rsidRDefault="0070370A" w:rsidP="00E401F2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945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E401F2">
        <w:rPr>
          <w:rFonts w:ascii="Calibri" w:eastAsia="Times New Roman" w:hAnsi="Calibri" w:cs="Arial"/>
          <w:color w:val="222222"/>
          <w:lang w:eastAsia="hu-HU"/>
        </w:rPr>
        <w:t xml:space="preserve">projektbe bevont célcsoporttagok száma: </w:t>
      </w:r>
      <w:r w:rsidR="00E401F2">
        <w:rPr>
          <w:rFonts w:ascii="Calibri" w:eastAsia="Times New Roman" w:hAnsi="Calibri" w:cs="Arial"/>
          <w:color w:val="222222"/>
          <w:lang w:eastAsia="hu-HU"/>
        </w:rPr>
        <w:t>vállalás</w:t>
      </w:r>
      <w:r w:rsidRPr="00E401F2">
        <w:rPr>
          <w:rFonts w:ascii="Calibri" w:eastAsia="Times New Roman" w:hAnsi="Calibri" w:cs="Arial"/>
          <w:color w:val="222222"/>
          <w:lang w:eastAsia="hu-HU"/>
        </w:rPr>
        <w:t>: 10.000 fő, teljesül kb. 7.000 fő (2. és 4-kel együtt: kb. 13.000 fő)</w:t>
      </w:r>
      <w:r w:rsidR="00E401F2">
        <w:rPr>
          <w:rFonts w:ascii="Calibri" w:eastAsia="Times New Roman" w:hAnsi="Calibri" w:cs="Arial"/>
          <w:color w:val="222222"/>
          <w:lang w:eastAsia="hu-HU"/>
        </w:rPr>
        <w:t xml:space="preserve">, </w:t>
      </w:r>
      <w:r w:rsidR="00E401F2" w:rsidRPr="00E401F2">
        <w:rPr>
          <w:rFonts w:ascii="Calibri" w:eastAsia="Times New Roman" w:hAnsi="Calibri" w:cs="Arial"/>
          <w:b/>
          <w:color w:val="222222"/>
          <w:lang w:eastAsia="hu-HU"/>
        </w:rPr>
        <w:t>ebből a prevenciós portálon egészségfejlesz</w:t>
      </w:r>
      <w:r w:rsidR="009D09A0">
        <w:rPr>
          <w:rFonts w:ascii="Calibri" w:eastAsia="Times New Roman" w:hAnsi="Calibri" w:cs="Arial"/>
          <w:b/>
          <w:color w:val="222222"/>
          <w:lang w:eastAsia="hu-HU"/>
        </w:rPr>
        <w:t>t</w:t>
      </w:r>
      <w:r w:rsidR="00A73D8B">
        <w:rPr>
          <w:rFonts w:ascii="Calibri" w:eastAsia="Times New Roman" w:hAnsi="Calibri" w:cs="Arial"/>
          <w:b/>
          <w:color w:val="222222"/>
          <w:lang w:eastAsia="hu-HU"/>
        </w:rPr>
        <w:t>ési tervvel rendelkezők száma 6.</w:t>
      </w:r>
      <w:r w:rsidR="00E401F2" w:rsidRPr="00E401F2">
        <w:rPr>
          <w:rFonts w:ascii="Calibri" w:eastAsia="Times New Roman" w:hAnsi="Calibri" w:cs="Arial"/>
          <w:b/>
          <w:color w:val="222222"/>
          <w:lang w:eastAsia="hu-HU"/>
        </w:rPr>
        <w:t xml:space="preserve">000 fő. </w:t>
      </w:r>
    </w:p>
    <w:p w:rsidR="0070370A" w:rsidRPr="00E401F2" w:rsidRDefault="0070370A" w:rsidP="00E401F2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E401F2">
        <w:rPr>
          <w:rFonts w:ascii="Calibri" w:eastAsia="Times New Roman" w:hAnsi="Calibri" w:cs="Arial"/>
          <w:color w:val="222222"/>
          <w:lang w:eastAsia="hu-HU"/>
        </w:rPr>
        <w:t>közösségi programok</w:t>
      </w:r>
      <w:r w:rsidR="00E401F2">
        <w:rPr>
          <w:rFonts w:ascii="Calibri" w:eastAsia="Times New Roman" w:hAnsi="Calibri" w:cs="Arial"/>
          <w:color w:val="222222"/>
          <w:lang w:eastAsia="hu-HU"/>
        </w:rPr>
        <w:t>ban résztvevők száma: vállalás</w:t>
      </w:r>
      <w:r w:rsidRPr="00E401F2">
        <w:rPr>
          <w:rFonts w:ascii="Calibri" w:eastAsia="Times New Roman" w:hAnsi="Calibri" w:cs="Arial"/>
          <w:color w:val="222222"/>
          <w:lang w:eastAsia="hu-HU"/>
        </w:rPr>
        <w:t>: 2.000 fő, teljesül kb. 5.000 fő</w:t>
      </w:r>
    </w:p>
    <w:p w:rsidR="00B259CA" w:rsidRPr="00252F72" w:rsidRDefault="00B259CA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color w:val="222222"/>
          <w:lang w:eastAsia="hu-HU"/>
        </w:rPr>
      </w:pPr>
    </w:p>
    <w:p w:rsidR="0070370A" w:rsidRPr="00252F72" w:rsidRDefault="0070370A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252F72">
        <w:rPr>
          <w:rFonts w:ascii="Calibri" w:eastAsia="Times New Roman" w:hAnsi="Calibri" w:cs="Arial"/>
          <w:b/>
          <w:color w:val="222222"/>
          <w:lang w:eastAsia="hu-HU"/>
        </w:rPr>
        <w:t>TÁMOP-6.1.5-14-2015-0007 - Békés megye:</w:t>
      </w:r>
    </w:p>
    <w:p w:rsidR="0070370A" w:rsidRPr="00B06DE8" w:rsidRDefault="0070370A" w:rsidP="00B06DE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B06DE8">
        <w:rPr>
          <w:rFonts w:ascii="Calibri" w:eastAsia="Times New Roman" w:hAnsi="Calibri" w:cs="Arial"/>
          <w:color w:val="222222"/>
          <w:lang w:eastAsia="hu-HU"/>
        </w:rPr>
        <w:t>partnerségi együttműködések száma: 20 db</w:t>
      </w:r>
    </w:p>
    <w:p w:rsidR="0070370A" w:rsidRPr="00B06DE8" w:rsidRDefault="0070370A" w:rsidP="00B06DE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B06DE8">
        <w:rPr>
          <w:rFonts w:ascii="Calibri" w:eastAsia="Times New Roman" w:hAnsi="Calibri" w:cs="Arial"/>
          <w:color w:val="222222"/>
          <w:lang w:eastAsia="hu-HU"/>
        </w:rPr>
        <w:t>életvezetési tanácsadás</w:t>
      </w:r>
      <w:r w:rsidR="00B06DE8">
        <w:rPr>
          <w:rFonts w:ascii="Calibri" w:eastAsia="Times New Roman" w:hAnsi="Calibri" w:cs="Arial"/>
          <w:color w:val="222222"/>
          <w:lang w:eastAsia="hu-HU"/>
        </w:rPr>
        <w:t>ban résztvevők száma: vállalás</w:t>
      </w:r>
      <w:r w:rsidRPr="00B06DE8">
        <w:rPr>
          <w:rFonts w:ascii="Calibri" w:eastAsia="Times New Roman" w:hAnsi="Calibri" w:cs="Arial"/>
          <w:color w:val="222222"/>
          <w:lang w:eastAsia="hu-HU"/>
        </w:rPr>
        <w:t>: 500 fő, teljesül kb. 1.900 fő</w:t>
      </w:r>
    </w:p>
    <w:p w:rsidR="0070370A" w:rsidRPr="00B06DE8" w:rsidRDefault="0070370A" w:rsidP="00B06DE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945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B06DE8">
        <w:rPr>
          <w:rFonts w:ascii="Calibri" w:eastAsia="Times New Roman" w:hAnsi="Calibri" w:cs="Arial"/>
          <w:color w:val="222222"/>
          <w:lang w:eastAsia="hu-HU"/>
        </w:rPr>
        <w:t>projektbe bevont c</w:t>
      </w:r>
      <w:r w:rsidR="00B06DE8">
        <w:rPr>
          <w:rFonts w:ascii="Calibri" w:eastAsia="Times New Roman" w:hAnsi="Calibri" w:cs="Arial"/>
          <w:color w:val="222222"/>
          <w:lang w:eastAsia="hu-HU"/>
        </w:rPr>
        <w:t>élcsoporttagok száma: vállalás</w:t>
      </w:r>
      <w:r w:rsidRPr="00B06DE8">
        <w:rPr>
          <w:rFonts w:ascii="Calibri" w:eastAsia="Times New Roman" w:hAnsi="Calibri" w:cs="Arial"/>
          <w:color w:val="222222"/>
          <w:lang w:eastAsia="hu-HU"/>
        </w:rPr>
        <w:t>: 10.000 fő, teljesül kb. 6.800 fő (2. és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4-kel együtt: kb. 21.000 fő)</w:t>
      </w:r>
      <w:r w:rsidR="00B06DE8">
        <w:rPr>
          <w:rFonts w:ascii="Calibri" w:eastAsia="Times New Roman" w:hAnsi="Calibri" w:cs="Arial"/>
          <w:color w:val="222222"/>
          <w:lang w:eastAsia="hu-HU"/>
        </w:rPr>
        <w:t xml:space="preserve">, </w:t>
      </w:r>
      <w:r w:rsidR="00B06DE8" w:rsidRPr="00B06DE8">
        <w:rPr>
          <w:rFonts w:ascii="Calibri" w:eastAsia="Times New Roman" w:hAnsi="Calibri" w:cs="Arial"/>
          <w:b/>
          <w:color w:val="222222"/>
          <w:lang w:eastAsia="hu-HU"/>
        </w:rPr>
        <w:t xml:space="preserve">ebből a prevenciós portálon egészségfejlesztési tervvel rendelkezők száma </w:t>
      </w:r>
      <w:r w:rsidR="009D09A0">
        <w:rPr>
          <w:rFonts w:ascii="Calibri" w:eastAsia="Times New Roman" w:hAnsi="Calibri" w:cs="Arial"/>
          <w:b/>
          <w:color w:val="222222"/>
          <w:lang w:eastAsia="hu-HU"/>
        </w:rPr>
        <w:t>7-8</w:t>
      </w:r>
      <w:r w:rsidR="00B06DE8" w:rsidRPr="00B06DE8">
        <w:rPr>
          <w:rFonts w:ascii="Calibri" w:eastAsia="Times New Roman" w:hAnsi="Calibri" w:cs="Arial"/>
          <w:b/>
          <w:color w:val="222222"/>
          <w:lang w:eastAsia="hu-HU"/>
        </w:rPr>
        <w:t xml:space="preserve">.000 fő. </w:t>
      </w:r>
    </w:p>
    <w:p w:rsidR="0070370A" w:rsidRPr="00252F72" w:rsidRDefault="0070370A" w:rsidP="00B06DE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közösségi programok</w:t>
      </w:r>
      <w:r w:rsidR="00B06DE8">
        <w:rPr>
          <w:rFonts w:ascii="Calibri" w:eastAsia="Times New Roman" w:hAnsi="Calibri" w:cs="Arial"/>
          <w:color w:val="222222"/>
          <w:lang w:eastAsia="hu-HU"/>
        </w:rPr>
        <w:t>ban résztvevők száma: vállalás</w:t>
      </w:r>
      <w:r w:rsidRPr="00252F72">
        <w:rPr>
          <w:rFonts w:ascii="Calibri" w:eastAsia="Times New Roman" w:hAnsi="Calibri" w:cs="Arial"/>
          <w:color w:val="222222"/>
          <w:lang w:eastAsia="hu-HU"/>
        </w:rPr>
        <w:t>: 2.000 fő, teljesül kb. 13.000 fő</w:t>
      </w:r>
    </w:p>
    <w:p w:rsidR="00B259CA" w:rsidRPr="00252F72" w:rsidRDefault="00B259CA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color w:val="222222"/>
          <w:lang w:eastAsia="hu-HU"/>
        </w:rPr>
      </w:pPr>
    </w:p>
    <w:p w:rsidR="0070370A" w:rsidRPr="00252F72" w:rsidRDefault="0070370A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252F72">
        <w:rPr>
          <w:rFonts w:ascii="Calibri" w:eastAsia="Times New Roman" w:hAnsi="Calibri" w:cs="Arial"/>
          <w:b/>
          <w:color w:val="222222"/>
          <w:lang w:eastAsia="hu-HU"/>
        </w:rPr>
        <w:t>TÁMOP-6.1.5-14-2015-0009 - Somogy megye:</w:t>
      </w:r>
    </w:p>
    <w:p w:rsidR="0070370A" w:rsidRPr="00252F72" w:rsidRDefault="0070370A" w:rsidP="00252F72">
      <w:pPr>
        <w:numPr>
          <w:ilvl w:val="0"/>
          <w:numId w:val="4"/>
        </w:numPr>
        <w:shd w:val="clear" w:color="auto" w:fill="FFFFFF"/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partnerségi együttműködések száma: 20 db</w:t>
      </w:r>
    </w:p>
    <w:p w:rsidR="0070370A" w:rsidRPr="00252F72" w:rsidRDefault="0070370A" w:rsidP="00252F72">
      <w:pPr>
        <w:numPr>
          <w:ilvl w:val="0"/>
          <w:numId w:val="4"/>
        </w:numPr>
        <w:shd w:val="clear" w:color="auto" w:fill="FFFFFF"/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életvezetési tanácsadás</w:t>
      </w:r>
      <w:r w:rsidR="00B06DE8">
        <w:rPr>
          <w:rFonts w:ascii="Calibri" w:eastAsia="Times New Roman" w:hAnsi="Calibri" w:cs="Arial"/>
          <w:color w:val="222222"/>
          <w:lang w:eastAsia="hu-HU"/>
        </w:rPr>
        <w:t>ban résztvevők száma: vállalás</w:t>
      </w:r>
      <w:r w:rsidRPr="00252F72">
        <w:rPr>
          <w:rFonts w:ascii="Calibri" w:eastAsia="Times New Roman" w:hAnsi="Calibri" w:cs="Arial"/>
          <w:color w:val="222222"/>
          <w:lang w:eastAsia="hu-HU"/>
        </w:rPr>
        <w:t>: 500 fő, teljesül kb. 1.400 fő</w:t>
      </w:r>
    </w:p>
    <w:p w:rsidR="0070370A" w:rsidRPr="00252F72" w:rsidRDefault="0070370A" w:rsidP="00252F72">
      <w:pPr>
        <w:numPr>
          <w:ilvl w:val="0"/>
          <w:numId w:val="4"/>
        </w:numPr>
        <w:shd w:val="clear" w:color="auto" w:fill="FFFFFF"/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B06DE8">
        <w:rPr>
          <w:rFonts w:ascii="Calibri" w:eastAsia="Times New Roman" w:hAnsi="Calibri" w:cs="Arial"/>
          <w:color w:val="222222"/>
          <w:lang w:eastAsia="hu-HU"/>
        </w:rPr>
        <w:t xml:space="preserve">projektbe bevont célcsoporttagok száma: </w:t>
      </w:r>
      <w:r w:rsidR="00B06DE8" w:rsidRPr="00B06DE8">
        <w:rPr>
          <w:rFonts w:ascii="Calibri" w:eastAsia="Times New Roman" w:hAnsi="Calibri" w:cs="Arial"/>
          <w:color w:val="222222"/>
          <w:lang w:eastAsia="hu-HU"/>
        </w:rPr>
        <w:t>vállalás</w:t>
      </w:r>
      <w:r w:rsidRPr="00B06DE8">
        <w:rPr>
          <w:rFonts w:ascii="Calibri" w:eastAsia="Times New Roman" w:hAnsi="Calibri" w:cs="Arial"/>
          <w:color w:val="222222"/>
          <w:lang w:eastAsia="hu-HU"/>
        </w:rPr>
        <w:t xml:space="preserve">: 10.000 fő, teljesül kb. </w:t>
      </w:r>
      <w:r w:rsidR="009D09A0">
        <w:rPr>
          <w:rFonts w:ascii="Calibri" w:eastAsia="Times New Roman" w:hAnsi="Calibri" w:cs="Arial"/>
          <w:color w:val="222222"/>
          <w:lang w:eastAsia="hu-HU"/>
        </w:rPr>
        <w:t>5.000</w:t>
      </w:r>
      <w:r w:rsidRPr="00B06DE8">
        <w:rPr>
          <w:rFonts w:ascii="Calibri" w:eastAsia="Times New Roman" w:hAnsi="Calibri" w:cs="Arial"/>
          <w:color w:val="222222"/>
          <w:lang w:eastAsia="hu-HU"/>
        </w:rPr>
        <w:t xml:space="preserve"> fő (2. és 4-kel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együtt: kb. 13.000 fő)</w:t>
      </w:r>
      <w:r w:rsidR="00B06DE8">
        <w:rPr>
          <w:rFonts w:ascii="Calibri" w:eastAsia="Times New Roman" w:hAnsi="Calibri" w:cs="Arial"/>
          <w:color w:val="222222"/>
          <w:lang w:eastAsia="hu-HU"/>
        </w:rPr>
        <w:t>.</w:t>
      </w:r>
    </w:p>
    <w:p w:rsidR="0070370A" w:rsidRPr="00252F72" w:rsidRDefault="0070370A" w:rsidP="00252F72">
      <w:pPr>
        <w:numPr>
          <w:ilvl w:val="0"/>
          <w:numId w:val="4"/>
        </w:numPr>
        <w:shd w:val="clear" w:color="auto" w:fill="FFFFFF"/>
        <w:spacing w:after="0" w:line="276" w:lineRule="auto"/>
        <w:ind w:left="945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közösségi programokban résztvevők száma: vállaltunk: 2.000 fő, teljesül kb. 4.300 fő</w:t>
      </w:r>
    </w:p>
    <w:p w:rsidR="001A5A2F" w:rsidRPr="00252F72" w:rsidRDefault="001A5A2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1A5A2F" w:rsidRPr="00252F72" w:rsidRDefault="001A5A2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877DBE" w:rsidRPr="00252F72" w:rsidRDefault="001A5A2F" w:rsidP="00252F72">
      <w:pPr>
        <w:pStyle w:val="Cmsor1"/>
        <w:numPr>
          <w:ilvl w:val="0"/>
          <w:numId w:val="23"/>
        </w:numPr>
        <w:jc w:val="both"/>
        <w:rPr>
          <w:rFonts w:eastAsia="Times New Roman"/>
          <w:lang w:eastAsia="hu-HU"/>
        </w:rPr>
      </w:pPr>
      <w:bookmarkStart w:id="10" w:name="_Toc434100030"/>
      <w:r w:rsidRPr="00252F72">
        <w:rPr>
          <w:rFonts w:eastAsia="Times New Roman"/>
          <w:lang w:eastAsia="hu-HU"/>
        </w:rPr>
        <w:t xml:space="preserve">A TÁMOP 615/13 és TÁMOP 615/14 projektek eredményeinek fenntartása, </w:t>
      </w:r>
      <w:r w:rsidR="00877DBE" w:rsidRPr="00252F72">
        <w:rPr>
          <w:rFonts w:eastAsia="Times New Roman"/>
          <w:lang w:eastAsia="hu-HU"/>
        </w:rPr>
        <w:t>a felzárkóztatási modell továbbfejlesztése</w:t>
      </w:r>
      <w:bookmarkEnd w:id="10"/>
    </w:p>
    <w:p w:rsidR="00B259CA" w:rsidRPr="00252F72" w:rsidRDefault="00B259CA" w:rsidP="00252F72">
      <w:pPr>
        <w:spacing w:after="0" w:line="276" w:lineRule="auto"/>
        <w:jc w:val="both"/>
        <w:rPr>
          <w:rFonts w:ascii="Calibri" w:hAnsi="Calibri" w:cs="Arial"/>
          <w:b/>
          <w:u w:val="single"/>
        </w:rPr>
      </w:pPr>
    </w:p>
    <w:p w:rsidR="006F14DF" w:rsidRPr="00252F72" w:rsidRDefault="006F14DF" w:rsidP="00252F72">
      <w:pPr>
        <w:pStyle w:val="Cmsor2"/>
        <w:numPr>
          <w:ilvl w:val="1"/>
          <w:numId w:val="23"/>
        </w:numPr>
        <w:ind w:left="426"/>
      </w:pPr>
      <w:bookmarkStart w:id="11" w:name="_Toc434100031"/>
      <w:r w:rsidRPr="00252F72">
        <w:t>Célok meghatározása</w:t>
      </w:r>
      <w:bookmarkEnd w:id="11"/>
    </w:p>
    <w:p w:rsidR="006F14DF" w:rsidRPr="00A617C8" w:rsidRDefault="006F14DF" w:rsidP="00252F72">
      <w:pPr>
        <w:pStyle w:val="Listaszerbekezds"/>
        <w:spacing w:after="0" w:line="276" w:lineRule="auto"/>
        <w:jc w:val="both"/>
        <w:rPr>
          <w:rFonts w:cs="Arial"/>
          <w:color w:val="FF0000"/>
        </w:rPr>
      </w:pPr>
    </w:p>
    <w:p w:rsidR="000F05FB" w:rsidRPr="00393DBE" w:rsidRDefault="000F05FB" w:rsidP="00393DBE">
      <w:pPr>
        <w:pStyle w:val="Cmsor3"/>
        <w:rPr>
          <w:color w:val="auto"/>
          <w:sz w:val="22"/>
          <w:szCs w:val="22"/>
        </w:rPr>
      </w:pPr>
      <w:bookmarkStart w:id="12" w:name="_Toc433016218"/>
      <w:bookmarkStart w:id="13" w:name="_Toc434100032"/>
      <w:r w:rsidRPr="00393DBE">
        <w:rPr>
          <w:color w:val="auto"/>
          <w:sz w:val="22"/>
          <w:szCs w:val="22"/>
        </w:rPr>
        <w:t>Fő cél:</w:t>
      </w:r>
      <w:bookmarkEnd w:id="12"/>
      <w:bookmarkEnd w:id="13"/>
      <w:r w:rsidRPr="00393DBE">
        <w:rPr>
          <w:color w:val="auto"/>
          <w:sz w:val="22"/>
          <w:szCs w:val="22"/>
        </w:rPr>
        <w:t xml:space="preserve"> </w:t>
      </w:r>
    </w:p>
    <w:p w:rsidR="00D36466" w:rsidRPr="00393DBE" w:rsidRDefault="00A617C8" w:rsidP="002075AF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cs="Arial"/>
        </w:rPr>
      </w:pPr>
      <w:r w:rsidRPr="00393DBE">
        <w:rPr>
          <w:rFonts w:cs="Arial"/>
        </w:rPr>
        <w:t>A térség eredményes társadalmi felzárkózása</w:t>
      </w:r>
    </w:p>
    <w:p w:rsidR="00D36466" w:rsidRPr="00393DBE" w:rsidRDefault="00D36466" w:rsidP="00393DBE">
      <w:pPr>
        <w:pStyle w:val="Cmsor3"/>
        <w:rPr>
          <w:color w:val="auto"/>
          <w:sz w:val="22"/>
          <w:szCs w:val="22"/>
        </w:rPr>
      </w:pPr>
      <w:bookmarkStart w:id="14" w:name="_Toc433016219"/>
      <w:bookmarkStart w:id="15" w:name="_Toc434100033"/>
      <w:proofErr w:type="spellStart"/>
      <w:r w:rsidRPr="00393DBE">
        <w:rPr>
          <w:color w:val="auto"/>
          <w:sz w:val="22"/>
          <w:szCs w:val="22"/>
        </w:rPr>
        <w:t>Alcélok</w:t>
      </w:r>
      <w:proofErr w:type="spellEnd"/>
      <w:r w:rsidRPr="00393DBE">
        <w:rPr>
          <w:color w:val="auto"/>
          <w:sz w:val="22"/>
          <w:szCs w:val="22"/>
        </w:rPr>
        <w:t>:</w:t>
      </w:r>
      <w:bookmarkEnd w:id="14"/>
      <w:bookmarkEnd w:id="15"/>
      <w:r w:rsidRPr="00393DBE">
        <w:rPr>
          <w:color w:val="auto"/>
          <w:sz w:val="22"/>
          <w:szCs w:val="22"/>
        </w:rPr>
        <w:t xml:space="preserve"> </w:t>
      </w:r>
    </w:p>
    <w:p w:rsidR="00A617C8" w:rsidRPr="002075AF" w:rsidRDefault="00A617C8" w:rsidP="002075AF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cs="Arial"/>
        </w:rPr>
      </w:pPr>
      <w:r w:rsidRPr="002075AF">
        <w:rPr>
          <w:rFonts w:cs="Arial"/>
        </w:rPr>
        <w:t>A lakosság szociológiai és egészségmagatartásának megismerése</w:t>
      </w:r>
      <w:r w:rsidR="003A1439" w:rsidRPr="002075AF">
        <w:rPr>
          <w:rFonts w:cs="Arial"/>
        </w:rPr>
        <w:t xml:space="preserve">, </w:t>
      </w:r>
      <w:r w:rsidRPr="002075AF">
        <w:rPr>
          <w:rFonts w:cs="Arial"/>
        </w:rPr>
        <w:t>befolyásolása a prevenció irányába</w:t>
      </w:r>
    </w:p>
    <w:p w:rsidR="00501F25" w:rsidRPr="002075AF" w:rsidRDefault="00501F25" w:rsidP="002075AF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cs="Arial"/>
        </w:rPr>
      </w:pPr>
      <w:r w:rsidRPr="002075AF">
        <w:rPr>
          <w:rFonts w:cs="Arial"/>
        </w:rPr>
        <w:t>A lakosság fizikai és lelki egészségének fejlesztése</w:t>
      </w:r>
    </w:p>
    <w:p w:rsidR="00B259CA" w:rsidRPr="002075AF" w:rsidRDefault="00501F25" w:rsidP="002075AF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cs="Arial"/>
        </w:rPr>
      </w:pPr>
      <w:r w:rsidRPr="002075AF">
        <w:rPr>
          <w:rFonts w:cs="Arial"/>
        </w:rPr>
        <w:t>A lakosság életvezetési készségeinek fejlesztése</w:t>
      </w:r>
      <w:r w:rsidR="00B259CA" w:rsidRPr="002075AF">
        <w:rPr>
          <w:rFonts w:cs="Arial"/>
        </w:rPr>
        <w:t xml:space="preserve"> az öngondoskodó képesség javítása érdekében</w:t>
      </w:r>
    </w:p>
    <w:p w:rsidR="003A1439" w:rsidRPr="00252F72" w:rsidRDefault="003A1439" w:rsidP="003A1439">
      <w:pPr>
        <w:pStyle w:val="Listaszerbekezds"/>
        <w:spacing w:after="0" w:line="276" w:lineRule="auto"/>
        <w:jc w:val="both"/>
        <w:rPr>
          <w:rFonts w:cs="Arial"/>
        </w:rPr>
      </w:pPr>
    </w:p>
    <w:p w:rsidR="006F14DF" w:rsidRPr="00252F72" w:rsidRDefault="005415DB" w:rsidP="003A1439">
      <w:pPr>
        <w:pStyle w:val="Cmsor2"/>
        <w:numPr>
          <w:ilvl w:val="1"/>
          <w:numId w:val="23"/>
        </w:numPr>
        <w:tabs>
          <w:tab w:val="left" w:pos="426"/>
        </w:tabs>
        <w:ind w:left="284"/>
      </w:pPr>
      <w:bookmarkStart w:id="16" w:name="_Toc434100034"/>
      <w:r>
        <w:t>A korábbi programban bevont célcsoport egészségtudatosságának javítása</w:t>
      </w:r>
      <w:bookmarkEnd w:id="16"/>
    </w:p>
    <w:p w:rsidR="00B52819" w:rsidRPr="00252F72" w:rsidRDefault="00B52819" w:rsidP="00252F72">
      <w:pPr>
        <w:spacing w:after="0" w:line="276" w:lineRule="auto"/>
        <w:jc w:val="both"/>
        <w:rPr>
          <w:rFonts w:ascii="Calibri" w:hAnsi="Calibri" w:cs="Arial"/>
        </w:rPr>
      </w:pPr>
    </w:p>
    <w:p w:rsidR="005D520C" w:rsidRPr="00252F72" w:rsidRDefault="00830337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 xml:space="preserve">A 615 projektekben elért indikátorok (bevont személyek) nem minden esetben alkalmasak egészségmagatartással kapcsolatos információk vagy egészségügyi adatok kinyerésére, mert nem minden esetben aktív személyek. </w:t>
      </w:r>
    </w:p>
    <w:p w:rsidR="00830337" w:rsidRPr="00252F72" w:rsidRDefault="004D3FF6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 xml:space="preserve">A minőségi adatok kinyeréséhez szükséges a kliensek prevenciós mechanizmusban tartása, vagyis az </w:t>
      </w:r>
      <w:r w:rsidR="00830337" w:rsidRPr="00252F72">
        <w:rPr>
          <w:rFonts w:ascii="Calibri" w:eastAsia="Times New Roman" w:hAnsi="Calibri" w:cs="Arial"/>
          <w:color w:val="222222"/>
          <w:lang w:eastAsia="hu-HU"/>
        </w:rPr>
        <w:t>egészségtervvel ren</w:t>
      </w:r>
      <w:r w:rsidRPr="00252F72">
        <w:rPr>
          <w:rFonts w:ascii="Calibri" w:eastAsia="Times New Roman" w:hAnsi="Calibri" w:cs="Arial"/>
          <w:color w:val="222222"/>
          <w:lang w:eastAsia="hu-HU"/>
        </w:rPr>
        <w:t>delkezők aktivitásának növelése. Emellett elengedhetetlen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 xml:space="preserve"> az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 xml:space="preserve">új, </w:t>
      </w:r>
      <w:r w:rsidR="00830337" w:rsidRPr="00252F72">
        <w:rPr>
          <w:rFonts w:ascii="Calibri" w:eastAsia="Times New Roman" w:hAnsi="Calibri" w:cs="Arial"/>
          <w:color w:val="222222"/>
          <w:lang w:eastAsia="hu-HU"/>
        </w:rPr>
        <w:t xml:space="preserve">aktív felhasználók számának növelése. 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 xml:space="preserve">A térség társadalmi részvételét akadályozó fizikai és mentális egészségügyi problémák kezelése érdekében </w:t>
      </w:r>
      <w:r w:rsidRPr="00252F72">
        <w:rPr>
          <w:rFonts w:ascii="Calibri" w:eastAsia="Times New Roman" w:hAnsi="Calibri" w:cs="Arial"/>
          <w:b/>
          <w:color w:val="222222"/>
          <w:lang w:eastAsia="hu-HU"/>
        </w:rPr>
        <w:t>a legfontosabb cél annak megismerése, hogy a lakosságot milyen szociológiai és egészségmagatartási jellemzők befolyásolják egészségtudatosságának kialakításában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. Meg kell ismernünk azokat a viselkedési szokásokat, amelyek befolyásolják a lakosságot az egészséges életmód választásában. 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 xml:space="preserve">Ennek érdekében </w:t>
      </w:r>
      <w:r w:rsidRPr="00252F72">
        <w:rPr>
          <w:rFonts w:ascii="Calibri" w:eastAsia="Times New Roman" w:hAnsi="Calibri" w:cs="Arial"/>
          <w:b/>
          <w:color w:val="222222"/>
          <w:lang w:eastAsia="hu-HU"/>
        </w:rPr>
        <w:t>szükség van egy olyan prevenciós modellre és eszköztárra, amely feltárja a különböző egészségattitűdöket,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s megmutatja, hogyan lehet az ország lakosságát a prevenció irányába fordítani. </w:t>
      </w:r>
    </w:p>
    <w:p w:rsidR="00A74150" w:rsidRPr="00252F72" w:rsidRDefault="00A74150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F65DB2" w:rsidRPr="00252F72" w:rsidRDefault="00F65DB2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lastRenderedPageBreak/>
        <w:t xml:space="preserve">A 615-ös projektek keretében 4 portál került megvalósításra: Baranyában és Somogyban egy-egy, a teljes megyét lefedő rendszer került kialakításra, Békésben viszont külön portál készült a Dél-Békési járás, ill. a megye fennmaradó részére. 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3B767C" w:rsidRDefault="002075AF" w:rsidP="002075AF">
      <w:pPr>
        <w:pStyle w:val="Cmsor2"/>
        <w:numPr>
          <w:ilvl w:val="1"/>
          <w:numId w:val="23"/>
        </w:numPr>
        <w:rPr>
          <w:rFonts w:eastAsia="Times New Roman"/>
          <w:lang w:eastAsia="hu-HU"/>
        </w:rPr>
      </w:pPr>
      <w:bookmarkStart w:id="17" w:name="_Toc434100035"/>
      <w:r>
        <w:rPr>
          <w:rFonts w:eastAsia="Times New Roman"/>
          <w:lang w:eastAsia="hu-HU"/>
        </w:rPr>
        <w:t>A felhasználók számának növelése</w:t>
      </w:r>
      <w:bookmarkEnd w:id="17"/>
    </w:p>
    <w:p w:rsidR="002075AF" w:rsidRPr="002075AF" w:rsidRDefault="002075AF" w:rsidP="002075AF">
      <w:pPr>
        <w:rPr>
          <w:lang w:eastAsia="hu-HU"/>
        </w:rPr>
      </w:pPr>
    </w:p>
    <w:p w:rsidR="003B767C" w:rsidRPr="00252F72" w:rsidRDefault="003B767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A bevonható lakosság elméleti maximum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>a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az egyes térségek felnőtt lakossága, ami a KSH 2011-es népszámlálásra épülő adatai alapján becsülve a következő:</w:t>
      </w:r>
    </w:p>
    <w:p w:rsidR="003B767C" w:rsidRPr="00252F72" w:rsidRDefault="003B767C" w:rsidP="00F30904">
      <w:pPr>
        <w:pStyle w:val="Listaszerbekezds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eastAsia="Times New Roman" w:cs="Arial"/>
          <w:color w:val="222222"/>
          <w:lang w:eastAsia="hu-HU"/>
        </w:rPr>
      </w:pPr>
      <w:r w:rsidRPr="00252F72">
        <w:rPr>
          <w:rFonts w:eastAsia="Times New Roman" w:cs="Arial"/>
          <w:color w:val="222222"/>
          <w:lang w:eastAsia="hu-HU"/>
        </w:rPr>
        <w:t>Békés megye 270 ezer (ebből Dél-Békés 30 ezer)</w:t>
      </w:r>
    </w:p>
    <w:p w:rsidR="003B767C" w:rsidRPr="00252F72" w:rsidRDefault="003B767C" w:rsidP="00F30904">
      <w:pPr>
        <w:pStyle w:val="Listaszerbekezds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eastAsia="Times New Roman" w:cs="Arial"/>
          <w:color w:val="222222"/>
          <w:lang w:eastAsia="hu-HU"/>
        </w:rPr>
      </w:pPr>
      <w:r w:rsidRPr="00252F72">
        <w:rPr>
          <w:rFonts w:eastAsia="Times New Roman" w:cs="Arial"/>
          <w:color w:val="222222"/>
          <w:lang w:eastAsia="hu-HU"/>
        </w:rPr>
        <w:t>Baranya megye 290 ezer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5061F4" w:rsidRPr="00252F72" w:rsidRDefault="005061F4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A 615-ös projekttapasztalatok és a tudományos kutatások alapján a felhasználók számának növelésére három módszer alkalmazható: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i/>
          <w:color w:val="222222"/>
          <w:lang w:eastAsia="hu-HU"/>
        </w:rPr>
      </w:pPr>
    </w:p>
    <w:p w:rsidR="005061F4" w:rsidRPr="00F30904" w:rsidRDefault="00F30904" w:rsidP="00F30904">
      <w:pPr>
        <w:pStyle w:val="Listaszerbekezds"/>
        <w:numPr>
          <w:ilvl w:val="0"/>
          <w:numId w:val="26"/>
        </w:numPr>
        <w:shd w:val="clear" w:color="auto" w:fill="FFFFFF"/>
        <w:spacing w:after="0" w:line="276" w:lineRule="auto"/>
        <w:ind w:left="426"/>
        <w:jc w:val="both"/>
        <w:rPr>
          <w:rFonts w:eastAsia="Times New Roman" w:cs="Arial"/>
          <w:b/>
          <w:color w:val="222222"/>
          <w:lang w:eastAsia="hu-HU"/>
        </w:rPr>
      </w:pPr>
      <w:r>
        <w:rPr>
          <w:rFonts w:eastAsia="Times New Roman" w:cs="Arial"/>
          <w:b/>
          <w:color w:val="222222"/>
          <w:lang w:eastAsia="hu-HU"/>
        </w:rPr>
        <w:t>E</w:t>
      </w:r>
      <w:r w:rsidR="005061F4" w:rsidRPr="00F30904">
        <w:rPr>
          <w:rFonts w:eastAsia="Times New Roman" w:cs="Arial"/>
          <w:b/>
          <w:color w:val="222222"/>
          <w:lang w:eastAsia="hu-HU"/>
        </w:rPr>
        <w:t>gészségtudatos lakosság további bevonása po</w:t>
      </w:r>
      <w:r w:rsidRPr="00F30904">
        <w:rPr>
          <w:rFonts w:eastAsia="Times New Roman" w:cs="Arial"/>
          <w:b/>
          <w:color w:val="222222"/>
          <w:lang w:eastAsia="hu-HU"/>
        </w:rPr>
        <w:t>rtálok vonzerejének növelésével</w:t>
      </w:r>
      <w:r>
        <w:rPr>
          <w:rFonts w:eastAsia="Times New Roman" w:cs="Arial"/>
          <w:b/>
          <w:color w:val="222222"/>
          <w:lang w:eastAsia="hu-HU"/>
        </w:rPr>
        <w:t xml:space="preserve"> s támogató internetes</w:t>
      </w:r>
      <w:r w:rsidR="005061F4" w:rsidRPr="00F30904">
        <w:rPr>
          <w:rFonts w:eastAsia="Times New Roman" w:cs="Arial"/>
          <w:b/>
          <w:color w:val="222222"/>
          <w:lang w:eastAsia="hu-HU"/>
        </w:rPr>
        <w:t xml:space="preserve"> eszközök segítségével:</w:t>
      </w:r>
    </w:p>
    <w:p w:rsidR="005061F4" w:rsidRPr="00252F72" w:rsidRDefault="005061F4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Nárai Erzsébet (2009) – Egészségs</w:t>
      </w:r>
      <w:r w:rsidR="00F30904">
        <w:rPr>
          <w:rFonts w:ascii="Calibri" w:eastAsia="Times New Roman" w:hAnsi="Calibri" w:cs="Arial"/>
          <w:color w:val="222222"/>
          <w:lang w:eastAsia="hu-HU"/>
        </w:rPr>
        <w:t>tílus és szegmentáció, egészség attitű</w:t>
      </w:r>
      <w:r w:rsidRPr="00252F72">
        <w:rPr>
          <w:rFonts w:ascii="Calibri" w:eastAsia="Times New Roman" w:hAnsi="Calibri" w:cs="Arial"/>
          <w:color w:val="222222"/>
          <w:lang w:eastAsia="hu-HU"/>
        </w:rPr>
        <w:t>dök című, 1500 fős országos reprezentatív mintán végzett kutatása alapján M</w:t>
      </w:r>
      <w:r w:rsidR="002075AF">
        <w:rPr>
          <w:rFonts w:ascii="Calibri" w:eastAsia="Times New Roman" w:hAnsi="Calibri" w:cs="Arial"/>
          <w:color w:val="222222"/>
          <w:lang w:eastAsia="hu-HU"/>
        </w:rPr>
        <w:t>agyarország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lakosságát az egészéghez való hozzáállás (magatartás-profil) szerint 9 jól elkülöníthető csoportban sorolhatjuk. Az 5 legkevésbé egészségtudatos csoport (kb. a lakosság 50%-a) az önálló életmódjavításra nem hajlandó, az ő bevonásukra internetes reklámokkal sincs esély. </w:t>
      </w:r>
      <w:proofErr w:type="gramStart"/>
      <w:r w:rsidRPr="00252F72">
        <w:rPr>
          <w:rFonts w:ascii="Calibri" w:eastAsia="Times New Roman" w:hAnsi="Calibri" w:cs="Arial"/>
          <w:color w:val="222222"/>
          <w:lang w:eastAsia="hu-HU"/>
        </w:rPr>
        <w:t>A fennmaradó 4 csoportot (kb. a lakosság másik felét) vizsgálva, azokat preferenciái, méretük és egészségtudatosságuk szerint súlyozva, valamint internet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 xml:space="preserve"> 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hozzáférést, </w:t>
      </w:r>
      <w:proofErr w:type="spellStart"/>
      <w:r w:rsidRPr="00252F72">
        <w:rPr>
          <w:rFonts w:ascii="Calibri" w:eastAsia="Times New Roman" w:hAnsi="Calibri" w:cs="Arial"/>
          <w:color w:val="222222"/>
          <w:lang w:eastAsia="hu-HU"/>
        </w:rPr>
        <w:t>internethasználati</w:t>
      </w:r>
      <w:proofErr w:type="spellEnd"/>
      <w:r w:rsidRPr="00252F72">
        <w:rPr>
          <w:rFonts w:ascii="Calibri" w:eastAsia="Times New Roman" w:hAnsi="Calibri" w:cs="Arial"/>
          <w:color w:val="222222"/>
          <w:lang w:eastAsia="hu-HU"/>
        </w:rPr>
        <w:t xml:space="preserve"> szokásokat és az ily módon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>,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a 615-ös projektben már bevont személyek számát is figyelembe véve a portálok megfelelő továbbfejlesztésével és a támogató internetes kampányok segítségével ennek a csoportnak a 40%-a (teljes lakosság 20%-a) érhető el és ennek 50%-a (t</w:t>
      </w:r>
      <w:r w:rsidR="000679B0" w:rsidRPr="00252F72">
        <w:rPr>
          <w:rFonts w:ascii="Calibri" w:eastAsia="Times New Roman" w:hAnsi="Calibri" w:cs="Arial"/>
          <w:color w:val="222222"/>
          <w:lang w:eastAsia="hu-HU"/>
        </w:rPr>
        <w:t>eljes lakosság 10%-a) vonható be ilyen módon.</w:t>
      </w:r>
      <w:proofErr w:type="gramEnd"/>
      <w:r w:rsidR="000679B0" w:rsidRPr="00252F72">
        <w:rPr>
          <w:rFonts w:ascii="Calibri" w:eastAsia="Times New Roman" w:hAnsi="Calibri" w:cs="Arial"/>
          <w:color w:val="222222"/>
          <w:lang w:eastAsia="hu-HU"/>
        </w:rPr>
        <w:t xml:space="preserve"> 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0679B0" w:rsidRPr="006C7F55" w:rsidRDefault="000679B0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6C7F55">
        <w:rPr>
          <w:rFonts w:ascii="Calibri" w:eastAsia="Times New Roman" w:hAnsi="Calibri" w:cs="Arial"/>
          <w:b/>
          <w:color w:val="222222"/>
          <w:lang w:eastAsia="hu-HU"/>
        </w:rPr>
        <w:t>A portálok javasolt fejlesztési területei az egészségtudatos lakosság bevonása céljából a következők:</w:t>
      </w:r>
    </w:p>
    <w:p w:rsidR="000679B0" w:rsidRPr="00252F72" w:rsidRDefault="000679B0" w:rsidP="00F30904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 xml:space="preserve">digitális asszisztens, </w:t>
      </w:r>
    </w:p>
    <w:p w:rsidR="000679B0" w:rsidRPr="00252F72" w:rsidRDefault="000679B0" w:rsidP="00F30904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 xml:space="preserve">tudástár-médiatár, </w:t>
      </w:r>
    </w:p>
    <w:p w:rsidR="000679B0" w:rsidRPr="00252F72" w:rsidRDefault="000679B0" w:rsidP="00F30904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 xml:space="preserve">oktató/tudásfelmérő modul, </w:t>
      </w:r>
    </w:p>
    <w:p w:rsidR="000679B0" w:rsidRPr="00252F72" w:rsidRDefault="000679B0" w:rsidP="00F30904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 xml:space="preserve">étrend kiegészítők használatával kapcsolatos útmutatók, </w:t>
      </w:r>
    </w:p>
    <w:p w:rsidR="000679B0" w:rsidRPr="00252F72" w:rsidRDefault="005D520C" w:rsidP="00F30904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ajánlás</w:t>
      </w:r>
      <w:r w:rsidR="000679B0" w:rsidRPr="00252F72">
        <w:rPr>
          <w:rFonts w:cs="Arial"/>
        </w:rPr>
        <w:t xml:space="preserve">ok beépítése, </w:t>
      </w:r>
    </w:p>
    <w:p w:rsidR="000679B0" w:rsidRPr="00252F72" w:rsidRDefault="000679B0" w:rsidP="00F30904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 xml:space="preserve">edzéstervek, táplálkozási napló, mozgási napló, </w:t>
      </w:r>
    </w:p>
    <w:p w:rsidR="000679B0" w:rsidRPr="00252F72" w:rsidRDefault="000679B0" w:rsidP="00F30904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cs="Arial"/>
        </w:rPr>
      </w:pPr>
      <w:r w:rsidRPr="00252F72">
        <w:rPr>
          <w:rFonts w:cs="Arial"/>
        </w:rPr>
        <w:t>energiafo</w:t>
      </w:r>
      <w:r w:rsidR="005D520C" w:rsidRPr="00252F72">
        <w:rPr>
          <w:rFonts w:cs="Arial"/>
        </w:rPr>
        <w:t xml:space="preserve">gyasztás beépítése, </w:t>
      </w:r>
      <w:proofErr w:type="spellStart"/>
      <w:r w:rsidR="005D520C" w:rsidRPr="00252F72">
        <w:rPr>
          <w:rFonts w:cs="Arial"/>
        </w:rPr>
        <w:t>kogn</w:t>
      </w:r>
      <w:r w:rsidRPr="00252F72">
        <w:rPr>
          <w:rFonts w:cs="Arial"/>
        </w:rPr>
        <w:t>itiv</w:t>
      </w:r>
      <w:proofErr w:type="spellEnd"/>
      <w:r w:rsidRPr="00252F72">
        <w:rPr>
          <w:rFonts w:cs="Arial"/>
        </w:rPr>
        <w:t xml:space="preserve"> képességfejlesztő játékok)</w:t>
      </w:r>
    </w:p>
    <w:p w:rsidR="000679B0" w:rsidRPr="00252F72" w:rsidRDefault="000679B0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5061F4" w:rsidRPr="00F30904" w:rsidRDefault="0017168F" w:rsidP="00F30904">
      <w:pPr>
        <w:pStyle w:val="Listaszerbekezds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eastAsia="Times New Roman" w:cs="Arial"/>
          <w:b/>
          <w:color w:val="222222"/>
          <w:lang w:eastAsia="hu-HU"/>
        </w:rPr>
      </w:pPr>
      <w:r w:rsidRPr="00F30904">
        <w:rPr>
          <w:rFonts w:eastAsia="Times New Roman" w:cs="Arial"/>
          <w:b/>
          <w:color w:val="222222"/>
          <w:lang w:eastAsia="hu-HU"/>
        </w:rPr>
        <w:t xml:space="preserve"> A háziorvosokon keresztüli bevonás</w:t>
      </w:r>
    </w:p>
    <w:p w:rsidR="0017168F" w:rsidRDefault="0017168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 xml:space="preserve">A 615 projekt során a Dél-Békési kistérségben kísérleti jelleggel megvalósult a családorvosok egy csoportjának bevonása a prevenciós portálok használatába. Elmondható, hogy a kísérlet pozitív visszhangra talált mind az orvosok, mind a lakosság körében, a családorvosok segítségével a lakosság jelentősé arányban 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>m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utatott hajlandóságot a rendszer használatára. </w:t>
      </w:r>
    </w:p>
    <w:p w:rsidR="00F30904" w:rsidRDefault="00F30904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F30904" w:rsidRPr="00252F72" w:rsidRDefault="00F30904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17168F" w:rsidRPr="00252F72" w:rsidRDefault="0017168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lastRenderedPageBreak/>
        <w:t xml:space="preserve">Az itthoni orvosi tevékenységek statisztikái bizonyítják, hogy </w:t>
      </w:r>
      <w:r w:rsidRPr="00252F72">
        <w:rPr>
          <w:rFonts w:ascii="Calibri" w:eastAsia="Times New Roman" w:hAnsi="Calibri" w:cs="Arial"/>
          <w:b/>
          <w:color w:val="222222"/>
          <w:lang w:eastAsia="hu-HU"/>
        </w:rPr>
        <w:t>az orvos általi oktatás – de kiemelten a személyes tanácsadás 20-30 perc időtartamig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– kedvezően befolyásolja a páciens labor eredményeit még 1-2 éves távon is. Ha a konzultáció alapja a portál által generált egyéni kockázati lap és egészségterv, akkor a prevenciós tevékenység jól dokumentált az OEP számára is. 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5D520C" w:rsidRPr="00252F72" w:rsidRDefault="0017168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>Eddigi tapasztalataink alapján úgy látjuk, hogy megfelelő tájékoztatás, képzés és anyagi kompenzáció mellett a családorvosok minimum 50%-a kész csatlakozni a kez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>d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eményezéshez, így a lakosság 50%-át kiszolgáló </w:t>
      </w:r>
      <w:proofErr w:type="spellStart"/>
      <w:r w:rsidRPr="00252F72">
        <w:rPr>
          <w:rFonts w:ascii="Calibri" w:eastAsia="Times New Roman" w:hAnsi="Calibri" w:cs="Arial"/>
          <w:color w:val="222222"/>
          <w:lang w:eastAsia="hu-HU"/>
        </w:rPr>
        <w:t>családorvosi</w:t>
      </w:r>
      <w:proofErr w:type="spellEnd"/>
      <w:r w:rsidRPr="00252F72">
        <w:rPr>
          <w:rFonts w:ascii="Calibri" w:eastAsia="Times New Roman" w:hAnsi="Calibri" w:cs="Arial"/>
          <w:color w:val="222222"/>
          <w:lang w:eastAsia="hu-HU"/>
        </w:rPr>
        <w:t xml:space="preserve"> kör tud tevékenyen részt venni a lakosság további bevonásában. Tekintve, hogy egy </w:t>
      </w:r>
      <w:proofErr w:type="spellStart"/>
      <w:r w:rsidRPr="00252F72">
        <w:rPr>
          <w:rFonts w:ascii="Calibri" w:eastAsia="Times New Roman" w:hAnsi="Calibri" w:cs="Arial"/>
          <w:color w:val="222222"/>
          <w:lang w:eastAsia="hu-HU"/>
        </w:rPr>
        <w:t>családorvosi</w:t>
      </w:r>
      <w:proofErr w:type="spellEnd"/>
      <w:r w:rsidRPr="00252F72">
        <w:rPr>
          <w:rFonts w:ascii="Calibri" w:eastAsia="Times New Roman" w:hAnsi="Calibri" w:cs="Arial"/>
          <w:color w:val="222222"/>
          <w:lang w:eastAsia="hu-HU"/>
        </w:rPr>
        <w:t xml:space="preserve"> körzet átlagosan kb. 2.000 főt fed le és a normál terhelés mel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>l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ett látszik reálisnak, </w:t>
      </w:r>
      <w:r w:rsidRPr="00252F72">
        <w:rPr>
          <w:rFonts w:ascii="Calibri" w:eastAsia="Times New Roman" w:hAnsi="Calibri" w:cs="Arial"/>
          <w:b/>
          <w:color w:val="222222"/>
          <w:lang w:eastAsia="hu-HU"/>
        </w:rPr>
        <w:t>egy családorvos egy év alatt kb. 300 fő bevonását vállalhatja,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 tehát 2000 főből álló körzet 15%-át. Feltételezve tehát, hogy a családorvosok 50%-a részt vesz a kezdeménye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>z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ésben, </w:t>
      </w:r>
      <w:r w:rsidRPr="00252F72">
        <w:rPr>
          <w:rFonts w:ascii="Calibri" w:eastAsia="Times New Roman" w:hAnsi="Calibri" w:cs="Arial"/>
          <w:b/>
          <w:color w:val="222222"/>
          <w:lang w:eastAsia="hu-HU"/>
        </w:rPr>
        <w:t>a teljes felnőtt lakosság 7,5%-a vonható be 12 hónap alatt</w:t>
      </w:r>
      <w:r w:rsidRPr="00252F72">
        <w:rPr>
          <w:rFonts w:ascii="Calibri" w:eastAsia="Times New Roman" w:hAnsi="Calibri" w:cs="Arial"/>
          <w:color w:val="222222"/>
          <w:lang w:eastAsia="hu-HU"/>
        </w:rPr>
        <w:t xml:space="preserve">. 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17168F" w:rsidRPr="006C7F55" w:rsidRDefault="0017168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6C7F55">
        <w:rPr>
          <w:rFonts w:ascii="Calibri" w:eastAsia="Times New Roman" w:hAnsi="Calibri" w:cs="Arial"/>
          <w:b/>
          <w:color w:val="222222"/>
          <w:lang w:eastAsia="hu-HU"/>
        </w:rPr>
        <w:t>A családorvosok tömeges bevonásának előfeltétele a portálok funkcionális fejlesztése az alábbi területen:</w:t>
      </w:r>
    </w:p>
    <w:p w:rsidR="0017168F" w:rsidRPr="00252F72" w:rsidRDefault="0017168F" w:rsidP="00F30904">
      <w:pPr>
        <w:pStyle w:val="Listaszerbekezds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eastAsia="Times New Roman" w:cs="Arial"/>
          <w:color w:val="222222"/>
          <w:lang w:eastAsia="hu-HU"/>
        </w:rPr>
      </w:pPr>
      <w:proofErr w:type="spellStart"/>
      <w:r w:rsidRPr="00252F72">
        <w:rPr>
          <w:rFonts w:eastAsia="Times New Roman" w:cs="Arial"/>
          <w:color w:val="222222"/>
          <w:lang w:eastAsia="hu-HU"/>
        </w:rPr>
        <w:t>Családorvosi</w:t>
      </w:r>
      <w:proofErr w:type="spellEnd"/>
      <w:r w:rsidRPr="00252F72">
        <w:rPr>
          <w:rFonts w:eastAsia="Times New Roman" w:cs="Arial"/>
          <w:color w:val="222222"/>
          <w:lang w:eastAsia="hu-HU"/>
        </w:rPr>
        <w:t xml:space="preserve"> kapcsolattartáshoz, találkozásokhoz informatikai felület</w:t>
      </w:r>
    </w:p>
    <w:p w:rsidR="0017168F" w:rsidRPr="00252F72" w:rsidRDefault="0017168F" w:rsidP="00F30904">
      <w:pPr>
        <w:pStyle w:val="Listaszerbekezds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eastAsia="Times New Roman" w:cs="Arial"/>
          <w:color w:val="222222"/>
          <w:lang w:eastAsia="hu-HU"/>
        </w:rPr>
      </w:pPr>
      <w:r w:rsidRPr="00252F72">
        <w:rPr>
          <w:rFonts w:eastAsia="Times New Roman" w:cs="Arial"/>
          <w:color w:val="222222"/>
          <w:lang w:eastAsia="hu-HU"/>
        </w:rPr>
        <w:t>Analitika: lakossági és orvosi felhasználású diagramok, statisztikák a betegséggel, életmóddal kapcsolatban.</w:t>
      </w:r>
    </w:p>
    <w:p w:rsidR="0017168F" w:rsidRPr="006C7F55" w:rsidRDefault="0017168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6C7F55">
        <w:rPr>
          <w:rFonts w:ascii="Calibri" w:eastAsia="Times New Roman" w:hAnsi="Calibri" w:cs="Arial"/>
          <w:b/>
          <w:color w:val="222222"/>
          <w:lang w:eastAsia="hu-HU"/>
        </w:rPr>
        <w:t>Kiemelten fontos a bevont családorvosok megfelelő képzése, tevékenységük folyamatos monitorozása.</w:t>
      </w:r>
    </w:p>
    <w:p w:rsidR="005D520C" w:rsidRPr="00252F72" w:rsidRDefault="005D520C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17168F" w:rsidRPr="00F30904" w:rsidRDefault="0017168F" w:rsidP="00F30904">
      <w:pPr>
        <w:pStyle w:val="Listaszerbekezds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eastAsia="Times New Roman" w:cs="Arial"/>
          <w:b/>
          <w:color w:val="222222"/>
          <w:lang w:eastAsia="hu-HU"/>
        </w:rPr>
      </w:pPr>
      <w:r w:rsidRPr="00F30904">
        <w:rPr>
          <w:rFonts w:eastAsia="Times New Roman" w:cs="Arial"/>
          <w:b/>
          <w:color w:val="222222"/>
          <w:lang w:eastAsia="hu-HU"/>
        </w:rPr>
        <w:t xml:space="preserve"> Mentorok, családsegítők közreműködésével</w:t>
      </w:r>
      <w:r w:rsidR="005D520C" w:rsidRPr="00F30904">
        <w:rPr>
          <w:rFonts w:eastAsia="Times New Roman" w:cs="Arial"/>
          <w:b/>
          <w:color w:val="222222"/>
          <w:lang w:eastAsia="hu-HU"/>
        </w:rPr>
        <w:t xml:space="preserve"> történő bevonás</w:t>
      </w:r>
    </w:p>
    <w:p w:rsidR="0017168F" w:rsidRPr="00252F72" w:rsidRDefault="0017168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  <w:r w:rsidRPr="00252F72">
        <w:rPr>
          <w:rFonts w:ascii="Calibri" w:eastAsia="Times New Roman" w:hAnsi="Calibri" w:cs="Arial"/>
          <w:color w:val="222222"/>
          <w:lang w:eastAsia="hu-HU"/>
        </w:rPr>
        <w:t xml:space="preserve">A 615-ös projektek során a mentorok, családsegítők személyes </w:t>
      </w:r>
      <w:r w:rsidR="005D520C" w:rsidRPr="00252F72">
        <w:rPr>
          <w:rFonts w:ascii="Calibri" w:eastAsia="Times New Roman" w:hAnsi="Calibri" w:cs="Arial"/>
          <w:color w:val="222222"/>
          <w:lang w:eastAsia="hu-HU"/>
        </w:rPr>
        <w:t xml:space="preserve">felkeresésével bevont személyek száma 2000 fő. Ez a szám tartható a projekt folytatásában is. </w:t>
      </w:r>
    </w:p>
    <w:p w:rsidR="0017168F" w:rsidRDefault="0017168F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lang w:eastAsia="hu-HU"/>
        </w:rPr>
      </w:pPr>
    </w:p>
    <w:p w:rsidR="002075AF" w:rsidRDefault="002075AF" w:rsidP="002075AF">
      <w:pPr>
        <w:pStyle w:val="Cmsor2"/>
        <w:numPr>
          <w:ilvl w:val="1"/>
          <w:numId w:val="23"/>
        </w:numPr>
        <w:tabs>
          <w:tab w:val="left" w:pos="567"/>
        </w:tabs>
        <w:ind w:left="426"/>
        <w:rPr>
          <w:rFonts w:eastAsia="Times New Roman"/>
          <w:lang w:eastAsia="hu-HU"/>
        </w:rPr>
      </w:pPr>
      <w:bookmarkStart w:id="18" w:name="_Toc434100036"/>
      <w:r>
        <w:rPr>
          <w:rFonts w:eastAsia="Times New Roman"/>
          <w:lang w:eastAsia="hu-HU"/>
        </w:rPr>
        <w:t>Az áthúzódó projekt fő szakmai tevékenységei</w:t>
      </w:r>
      <w:bookmarkEnd w:id="18"/>
    </w:p>
    <w:p w:rsidR="002075AF" w:rsidRDefault="002075AF" w:rsidP="00862B22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color w:val="222222"/>
          <w:lang w:eastAsia="hu-HU"/>
        </w:rPr>
      </w:pPr>
    </w:p>
    <w:p w:rsidR="00862B22" w:rsidRPr="00816331" w:rsidRDefault="00862B22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b/>
          <w:color w:val="222222"/>
          <w:lang w:eastAsia="hu-HU"/>
        </w:rPr>
      </w:pPr>
      <w:r w:rsidRPr="00816331">
        <w:rPr>
          <w:rFonts w:eastAsia="Times New Roman" w:cs="Arial"/>
          <w:b/>
          <w:color w:val="222222"/>
          <w:lang w:eastAsia="hu-HU"/>
        </w:rPr>
        <w:t>II./1. Prevenciós képzések, szemléletformálás</w:t>
      </w:r>
    </w:p>
    <w:p w:rsidR="00815395" w:rsidRPr="00816331" w:rsidRDefault="00862B22" w:rsidP="00816331">
      <w:pPr>
        <w:pStyle w:val="Listaszerbekezds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Háziorvosok, védőnők, dietetikus szakemberek modellértékű képzése a lakosság prevenciós mechanizmusban tartására, a lakosság prevencióra való ösztönzésére, a magatartásmodellek szerinti szegmentációban való közreműködésre</w:t>
      </w:r>
      <w:r w:rsidR="00815395" w:rsidRPr="00816331">
        <w:rPr>
          <w:rFonts w:eastAsia="Times New Roman" w:cs="Arial"/>
          <w:lang w:eastAsia="hu-HU"/>
        </w:rPr>
        <w:t xml:space="preserve">. </w:t>
      </w:r>
    </w:p>
    <w:p w:rsidR="00862B22" w:rsidRPr="00816331" w:rsidRDefault="00862B22" w:rsidP="00816331">
      <w:pPr>
        <w:pStyle w:val="Listaszerbekezds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Mentorok, pedagógusok, szociális szakemberek modellértékű képzése a családok prevenciós mechanizmusban tartására és a lakosság prevencióra való ösztönzésére, a magatartásmodellek szerinti szegmentációra</w:t>
      </w:r>
      <w:r w:rsidR="00815395" w:rsidRPr="00816331">
        <w:rPr>
          <w:rFonts w:eastAsia="Times New Roman" w:cs="Arial"/>
          <w:lang w:eastAsia="hu-HU"/>
        </w:rPr>
        <w:t>.</w:t>
      </w:r>
    </w:p>
    <w:p w:rsidR="00862B22" w:rsidRPr="00816331" w:rsidRDefault="00862B22" w:rsidP="00816331">
      <w:pPr>
        <w:pStyle w:val="Listaszerbekezds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b/>
          <w:bCs/>
          <w:lang w:eastAsia="hu-HU"/>
        </w:rPr>
        <w:t>Háziorvosok általi bevonás (pilot program):</w:t>
      </w:r>
      <w:r w:rsidRPr="00816331">
        <w:rPr>
          <w:rFonts w:eastAsia="Times New Roman" w:cs="Arial"/>
          <w:lang w:eastAsia="hu-HU"/>
        </w:rPr>
        <w:t xml:space="preserve"> lakossági szemléletformálás háziorvos és asszisztense által a lakosság prevenciós mechanizmusban tartására, a lakosság prevencióra való ösztönzésére, a magatartásm</w:t>
      </w:r>
      <w:r w:rsidR="00815395" w:rsidRPr="00816331">
        <w:rPr>
          <w:rFonts w:eastAsia="Times New Roman" w:cs="Arial"/>
          <w:lang w:eastAsia="hu-HU"/>
        </w:rPr>
        <w:t>odellek szerinti szegmentációra.</w:t>
      </w:r>
    </w:p>
    <w:p w:rsidR="00862B22" w:rsidRPr="00816331" w:rsidRDefault="00862B22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lang w:eastAsia="hu-HU"/>
        </w:rPr>
      </w:pPr>
    </w:p>
    <w:p w:rsidR="00815395" w:rsidRPr="00816331" w:rsidRDefault="00815395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t xml:space="preserve">II./2. </w:t>
      </w:r>
      <w:r w:rsidR="00862B22" w:rsidRPr="00816331">
        <w:rPr>
          <w:rFonts w:eastAsia="Times New Roman" w:cs="Arial"/>
          <w:b/>
          <w:lang w:eastAsia="hu-HU"/>
        </w:rPr>
        <w:t xml:space="preserve">Életvezetést </w:t>
      </w:r>
      <w:r w:rsidRPr="00816331">
        <w:rPr>
          <w:rFonts w:eastAsia="Times New Roman" w:cs="Arial"/>
          <w:b/>
          <w:lang w:eastAsia="hu-HU"/>
        </w:rPr>
        <w:t>támogató iskolaprogram képzései új intézmények bevonásával</w:t>
      </w:r>
    </w:p>
    <w:p w:rsidR="00815395" w:rsidRPr="00816331" w:rsidRDefault="00862B22" w:rsidP="00816331">
      <w:pPr>
        <w:pStyle w:val="Listaszerbekezds"/>
        <w:shd w:val="clear" w:color="auto" w:fill="FFFFFF"/>
        <w:spacing w:after="0" w:line="276" w:lineRule="auto"/>
        <w:ind w:left="709"/>
        <w:jc w:val="both"/>
        <w:rPr>
          <w:rFonts w:cs="Arial"/>
        </w:rPr>
      </w:pPr>
      <w:r w:rsidRPr="00816331">
        <w:rPr>
          <w:rFonts w:cs="Arial"/>
        </w:rPr>
        <w:t xml:space="preserve">A program központja a felnövekvő generáció átfogó szemléletfejlesztése, az egészséges életvitel különböző eszközökkel történő kialakítása, olyan alapkészségek megszerzésének támogatása, melyek által hosszú távon képessé válnak életüket hatékonyan irányítani hozzájárulva egy egészségesebb, eredményesebb generáció felneveléséhez. </w:t>
      </w:r>
    </w:p>
    <w:p w:rsidR="00815395" w:rsidRPr="00816331" w:rsidRDefault="00862B22" w:rsidP="00816331">
      <w:pPr>
        <w:pStyle w:val="Listaszerbekezds"/>
        <w:numPr>
          <w:ilvl w:val="0"/>
          <w:numId w:val="33"/>
        </w:numPr>
        <w:shd w:val="clear" w:color="auto" w:fill="FFFFFF"/>
        <w:spacing w:after="0" w:line="276" w:lineRule="auto"/>
        <w:ind w:left="851"/>
        <w:jc w:val="both"/>
        <w:rPr>
          <w:rFonts w:cs="Arial"/>
        </w:rPr>
      </w:pPr>
      <w:r w:rsidRPr="00816331">
        <w:rPr>
          <w:rFonts w:cs="Arial"/>
        </w:rPr>
        <w:lastRenderedPageBreak/>
        <w:t xml:space="preserve">A nemzetközileg is elismert módszer dél-békési adaptálása pedagógus képzéseken, azok eredményeinek </w:t>
      </w:r>
      <w:proofErr w:type="spellStart"/>
      <w:r w:rsidRPr="00816331">
        <w:rPr>
          <w:rFonts w:cs="Arial"/>
        </w:rPr>
        <w:t>nyomonkövetésén</w:t>
      </w:r>
      <w:proofErr w:type="spellEnd"/>
      <w:r w:rsidRPr="00816331">
        <w:rPr>
          <w:rFonts w:cs="Arial"/>
        </w:rPr>
        <w:t xml:space="preserve"> és utógondozásán, valamit a kapcsolódó intézmények szervezetfejlesztésén keresztül valósul meg. </w:t>
      </w:r>
    </w:p>
    <w:p w:rsidR="00815395" w:rsidRPr="00816331" w:rsidRDefault="00862B22" w:rsidP="00816331">
      <w:pPr>
        <w:pStyle w:val="Listaszerbekezds"/>
        <w:numPr>
          <w:ilvl w:val="0"/>
          <w:numId w:val="33"/>
        </w:numPr>
        <w:shd w:val="clear" w:color="auto" w:fill="FFFFFF"/>
        <w:spacing w:after="0" w:line="276" w:lineRule="auto"/>
        <w:ind w:left="851"/>
        <w:jc w:val="both"/>
        <w:rPr>
          <w:rFonts w:cs="Arial"/>
        </w:rPr>
      </w:pPr>
      <w:r w:rsidRPr="00816331">
        <w:rPr>
          <w:rFonts w:cs="Arial"/>
        </w:rPr>
        <w:t>A képzésekről és a beépülésről visszajelzéseket adnak a résztvevők a tanácsadóknak. A képzések egy professzionálisan felépített magatartástudományi szervezetfejlesztési folyamatba vannak integrálva, ennek minden eleme egymást erősítve biztosítja az új tudás szervezeti szintű  intézményesülését é</w:t>
      </w:r>
      <w:r w:rsidR="00815395" w:rsidRPr="00816331">
        <w:rPr>
          <w:rFonts w:cs="Arial"/>
        </w:rPr>
        <w:t xml:space="preserve">s hosszú távú fenntarthatóságát. </w:t>
      </w:r>
      <w:r w:rsidRPr="00816331">
        <w:rPr>
          <w:rFonts w:cs="Arial"/>
        </w:rPr>
        <w:t xml:space="preserve">A pedagógus képzések vizsgával zárulnak, melynek sikeres teljesítése után </w:t>
      </w:r>
      <w:r w:rsidR="00815395" w:rsidRPr="00816331">
        <w:rPr>
          <w:rFonts w:cs="Arial"/>
        </w:rPr>
        <w:t xml:space="preserve">tanúsítványt kapnak a részvevők. </w:t>
      </w:r>
    </w:p>
    <w:p w:rsidR="00862B22" w:rsidRPr="00816331" w:rsidRDefault="00862B22" w:rsidP="00816331">
      <w:pPr>
        <w:pStyle w:val="Listaszerbekezds"/>
        <w:numPr>
          <w:ilvl w:val="0"/>
          <w:numId w:val="33"/>
        </w:numPr>
        <w:shd w:val="clear" w:color="auto" w:fill="FFFFFF"/>
        <w:spacing w:after="0" w:line="276" w:lineRule="auto"/>
        <w:ind w:left="851"/>
        <w:jc w:val="both"/>
        <w:rPr>
          <w:rFonts w:cs="Arial"/>
        </w:rPr>
      </w:pPr>
      <w:r w:rsidRPr="00816331">
        <w:rPr>
          <w:rFonts w:cs="Arial"/>
        </w:rPr>
        <w:t>Az óvoda- és iskolakultúra program hosszú távra teremti meg a gyermekek jövőbeni sikerességét biztosító értékrendet és szemléletet, melyet gondozva jelentős eredményeket prognosztizál a helyi humánerőforrás versenyképességében</w:t>
      </w:r>
    </w:p>
    <w:p w:rsidR="00815395" w:rsidRPr="00816331" w:rsidRDefault="00815395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lang w:eastAsia="hu-HU"/>
        </w:rPr>
      </w:pPr>
    </w:p>
    <w:p w:rsidR="00862B22" w:rsidRPr="00816331" w:rsidRDefault="00815395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t xml:space="preserve">II.3./ </w:t>
      </w:r>
      <w:proofErr w:type="spellStart"/>
      <w:r w:rsidRPr="00816331">
        <w:rPr>
          <w:rFonts w:eastAsia="Times New Roman" w:cs="Arial"/>
          <w:b/>
          <w:lang w:eastAsia="hu-HU"/>
        </w:rPr>
        <w:t>E-learning</w:t>
      </w:r>
      <w:proofErr w:type="spellEnd"/>
      <w:r w:rsidRPr="00816331">
        <w:rPr>
          <w:rFonts w:eastAsia="Times New Roman" w:cs="Arial"/>
          <w:b/>
          <w:lang w:eastAsia="hu-HU"/>
        </w:rPr>
        <w:t xml:space="preserve"> tartalomfejlesztés</w:t>
      </w:r>
    </w:p>
    <w:p w:rsidR="00862B22" w:rsidRPr="00816331" w:rsidRDefault="00815395" w:rsidP="00816331">
      <w:pPr>
        <w:pStyle w:val="Listaszerbekezds"/>
        <w:numPr>
          <w:ilvl w:val="0"/>
          <w:numId w:val="32"/>
        </w:numPr>
        <w:shd w:val="clear" w:color="auto" w:fill="FFFFFF"/>
        <w:spacing w:after="0" w:line="276" w:lineRule="auto"/>
        <w:ind w:left="851"/>
        <w:jc w:val="both"/>
        <w:rPr>
          <w:rFonts w:cs="Arial"/>
        </w:rPr>
      </w:pPr>
      <w:r w:rsidRPr="00816331">
        <w:rPr>
          <w:rFonts w:cs="Arial"/>
        </w:rPr>
        <w:t>O</w:t>
      </w:r>
      <w:r w:rsidR="00862B22" w:rsidRPr="00816331">
        <w:rPr>
          <w:rFonts w:cs="Arial"/>
        </w:rPr>
        <w:t>nline elérhető interaktív kisalkalmazások, videók, animációk, tesztek, képek, hangok összessége segít átadni az egészséges életvitelhez szükséges ismereteket</w:t>
      </w:r>
      <w:r w:rsidRPr="00816331">
        <w:rPr>
          <w:rFonts w:cs="Arial"/>
        </w:rPr>
        <w:t xml:space="preserve">. Az áthúzódó </w:t>
      </w:r>
      <w:proofErr w:type="gramStart"/>
      <w:r w:rsidRPr="00816331">
        <w:rPr>
          <w:rFonts w:cs="Arial"/>
        </w:rPr>
        <w:t>projektben</w:t>
      </w:r>
      <w:proofErr w:type="gramEnd"/>
      <w:r w:rsidRPr="00816331">
        <w:rPr>
          <w:rFonts w:cs="Arial"/>
        </w:rPr>
        <w:t xml:space="preserve"> újabb témákban több szemléltető videóval és alkalmazásokkal motiváljuk a klienseket az ismeretek elsajátítására. </w:t>
      </w:r>
    </w:p>
    <w:p w:rsidR="00862B22" w:rsidRPr="00816331" w:rsidRDefault="00815395" w:rsidP="00816331">
      <w:pPr>
        <w:pStyle w:val="Listaszerbekezds"/>
        <w:numPr>
          <w:ilvl w:val="0"/>
          <w:numId w:val="32"/>
        </w:numPr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A</w:t>
      </w:r>
      <w:r w:rsidR="00862B22" w:rsidRPr="00816331">
        <w:rPr>
          <w:rFonts w:eastAsia="Times New Roman" w:cs="Arial"/>
          <w:lang w:eastAsia="hu-HU"/>
        </w:rPr>
        <w:t xml:space="preserve"> tananyagok mellett tesztek, felmérők érhetőek el a témában, így mérhető válik a fejlődés mértéke és visszacsatolást kapunk a tevékenység hatékonyságáról</w:t>
      </w:r>
      <w:r w:rsidRPr="00816331">
        <w:rPr>
          <w:rFonts w:eastAsia="Times New Roman" w:cs="Arial"/>
          <w:lang w:eastAsia="hu-HU"/>
        </w:rPr>
        <w:t>.</w:t>
      </w:r>
    </w:p>
    <w:p w:rsidR="00862B22" w:rsidRPr="00816331" w:rsidRDefault="00815395" w:rsidP="00816331">
      <w:pPr>
        <w:pStyle w:val="Listaszerbekezds"/>
        <w:numPr>
          <w:ilvl w:val="0"/>
          <w:numId w:val="32"/>
        </w:numPr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A</w:t>
      </w:r>
      <w:r w:rsidR="00862B22" w:rsidRPr="00816331">
        <w:rPr>
          <w:rFonts w:eastAsia="Times New Roman" w:cs="Arial"/>
          <w:lang w:eastAsia="hu-HU"/>
        </w:rPr>
        <w:t xml:space="preserve"> </w:t>
      </w:r>
      <w:r w:rsidRPr="00816331">
        <w:rPr>
          <w:rFonts w:eastAsia="Times New Roman" w:cs="Arial"/>
          <w:lang w:eastAsia="hu-HU"/>
        </w:rPr>
        <w:t xml:space="preserve">képzési </w:t>
      </w:r>
      <w:r w:rsidR="00862B22" w:rsidRPr="00816331">
        <w:rPr>
          <w:rFonts w:eastAsia="Times New Roman" w:cs="Arial"/>
          <w:lang w:eastAsia="hu-HU"/>
        </w:rPr>
        <w:t>tartalmak a projekt honlapján keresztül legalább a projekt fenntartási időszakának végéig (5 év) rendelkezésre állnak, emellett közösségi videó portálokra feltöltve korlátlan ideig megtekinthetőek, alkalmazhatóak.</w:t>
      </w:r>
    </w:p>
    <w:p w:rsidR="00862B22" w:rsidRPr="00816331" w:rsidRDefault="00862B22" w:rsidP="00816331">
      <w:pPr>
        <w:pStyle w:val="Listaszerbekezds"/>
        <w:shd w:val="clear" w:color="auto" w:fill="FFFFFF"/>
        <w:spacing w:after="0" w:line="276" w:lineRule="auto"/>
        <w:ind w:left="1440"/>
        <w:jc w:val="both"/>
        <w:rPr>
          <w:rFonts w:eastAsia="Times New Roman" w:cs="Arial"/>
          <w:lang w:eastAsia="hu-HU"/>
        </w:rPr>
      </w:pPr>
    </w:p>
    <w:p w:rsidR="00815395" w:rsidRPr="00816331" w:rsidRDefault="00815395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t>II.4./ Megyei portál tartalomfejlesztés</w:t>
      </w:r>
    </w:p>
    <w:p w:rsidR="00815395" w:rsidRPr="00816331" w:rsidRDefault="00815395" w:rsidP="00816331">
      <w:pPr>
        <w:pStyle w:val="Listaszerbekezds"/>
        <w:numPr>
          <w:ilvl w:val="0"/>
          <w:numId w:val="39"/>
        </w:numPr>
        <w:shd w:val="clear" w:color="auto" w:fill="FFFFFF"/>
        <w:spacing w:after="0" w:line="276" w:lineRule="auto"/>
        <w:ind w:left="851" w:hanging="284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lang w:eastAsia="hu-HU"/>
        </w:rPr>
        <w:t xml:space="preserve">A 615-ös projektekben a fiatalok, a fiatal szülők és az időskorúak számára készítettünk meg tartalmakat. Az áthúzódó projektben pedagógiai szempontok szerint az egyes témák további szegmentálásra, mélyítésre kerülnek és </w:t>
      </w:r>
      <w:r w:rsidRPr="00816331">
        <w:rPr>
          <w:rFonts w:eastAsia="Times New Roman" w:cs="Arial"/>
          <w:b/>
          <w:lang w:eastAsia="hu-HU"/>
        </w:rPr>
        <w:t>50-100%-kal növeljük a videók, animációk és tesztkérdések számát, amitől a tudásbázis élvezetesebb és részletesebb lesz.</w:t>
      </w:r>
    </w:p>
    <w:p w:rsidR="00815395" w:rsidRPr="00816331" w:rsidRDefault="00862B22" w:rsidP="00816331">
      <w:pPr>
        <w:pStyle w:val="Listaszerbekezds"/>
        <w:numPr>
          <w:ilvl w:val="0"/>
          <w:numId w:val="39"/>
        </w:numPr>
        <w:shd w:val="clear" w:color="auto" w:fill="FFFFFF"/>
        <w:spacing w:after="0" w:line="276" w:lineRule="auto"/>
        <w:ind w:left="851" w:hanging="284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b/>
          <w:lang w:eastAsia="hu-HU"/>
        </w:rPr>
        <w:t>Digitális asszisztens</w:t>
      </w:r>
      <w:r w:rsidRPr="00816331">
        <w:rPr>
          <w:rFonts w:eastAsia="Times New Roman" w:cs="Arial"/>
          <w:lang w:eastAsia="hu-HU"/>
        </w:rPr>
        <w:t xml:space="preserve"> tartalmi továbbfejlesztése a lakosság számára: kérdések, taná</w:t>
      </w:r>
      <w:r w:rsidR="00815395" w:rsidRPr="00816331">
        <w:rPr>
          <w:rFonts w:eastAsia="Times New Roman" w:cs="Arial"/>
          <w:lang w:eastAsia="hu-HU"/>
        </w:rPr>
        <w:t xml:space="preserve">csok </w:t>
      </w:r>
      <w:proofErr w:type="spellStart"/>
      <w:r w:rsidR="00815395" w:rsidRPr="00816331">
        <w:rPr>
          <w:rFonts w:eastAsia="Times New Roman" w:cs="Arial"/>
          <w:lang w:eastAsia="hu-HU"/>
        </w:rPr>
        <w:t>emailben</w:t>
      </w:r>
      <w:proofErr w:type="spellEnd"/>
      <w:r w:rsidR="00815395" w:rsidRPr="00816331">
        <w:rPr>
          <w:rFonts w:eastAsia="Times New Roman" w:cs="Arial"/>
          <w:lang w:eastAsia="hu-HU"/>
        </w:rPr>
        <w:t xml:space="preserve"> egyén specifikusa</w:t>
      </w:r>
      <w:r w:rsidR="00D0317A" w:rsidRPr="00816331">
        <w:rPr>
          <w:rFonts w:eastAsia="Times New Roman" w:cs="Arial"/>
          <w:lang w:eastAsia="hu-HU"/>
        </w:rPr>
        <w:t xml:space="preserve">n. </w:t>
      </w:r>
    </w:p>
    <w:p w:rsidR="00815395" w:rsidRPr="00816331" w:rsidRDefault="00862B22" w:rsidP="00816331">
      <w:pPr>
        <w:pStyle w:val="Listaszerbekezds"/>
        <w:numPr>
          <w:ilvl w:val="0"/>
          <w:numId w:val="39"/>
        </w:numPr>
        <w:shd w:val="clear" w:color="auto" w:fill="FFFFFF"/>
        <w:spacing w:after="0" w:line="276" w:lineRule="auto"/>
        <w:ind w:left="851" w:hanging="284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 xml:space="preserve">Prevenciós szemlélet fokozására </w:t>
      </w:r>
      <w:r w:rsidRPr="00816331">
        <w:rPr>
          <w:rFonts w:eastAsia="Times New Roman" w:cs="Arial"/>
          <w:b/>
          <w:lang w:eastAsia="hu-HU"/>
        </w:rPr>
        <w:t>módszertan kidolgozása (egészségtudatosság, prevenciós szemlélet fajtái a lakosság különböző csoportjainak körében: szegmentáció - motivációs modell - al</w:t>
      </w:r>
      <w:r w:rsidR="00815395" w:rsidRPr="00816331">
        <w:rPr>
          <w:rFonts w:eastAsia="Times New Roman" w:cs="Arial"/>
          <w:b/>
          <w:lang w:eastAsia="hu-HU"/>
        </w:rPr>
        <w:t>goritmus - algoritmus finomítás</w:t>
      </w:r>
    </w:p>
    <w:p w:rsidR="00815395" w:rsidRPr="00816331" w:rsidRDefault="00862B22" w:rsidP="00816331">
      <w:pPr>
        <w:pStyle w:val="Listaszerbekezds"/>
        <w:numPr>
          <w:ilvl w:val="0"/>
          <w:numId w:val="39"/>
        </w:numPr>
        <w:shd w:val="clear" w:color="auto" w:fill="FFFFFF"/>
        <w:spacing w:after="0" w:line="276" w:lineRule="auto"/>
        <w:ind w:left="851" w:hanging="284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lang w:eastAsia="hu-HU"/>
        </w:rPr>
        <w:t xml:space="preserve">Életmód specifikus tudástár - médiatár további gazdagítása a lakosság számára </w:t>
      </w:r>
      <w:r w:rsidRPr="00816331">
        <w:rPr>
          <w:rFonts w:eastAsia="Times New Roman" w:cs="Arial"/>
          <w:b/>
          <w:lang w:eastAsia="hu-HU"/>
        </w:rPr>
        <w:t>a táplálkozás, a testmozgás és a mentális tevékenységek tekintetében</w:t>
      </w:r>
    </w:p>
    <w:p w:rsidR="00815395" w:rsidRPr="00816331" w:rsidRDefault="00862B22" w:rsidP="00816331">
      <w:pPr>
        <w:pStyle w:val="Listaszerbekezds"/>
        <w:numPr>
          <w:ilvl w:val="0"/>
          <w:numId w:val="39"/>
        </w:numPr>
        <w:shd w:val="clear" w:color="auto" w:fill="FFFFFF"/>
        <w:spacing w:after="0" w:line="276" w:lineRule="auto"/>
        <w:ind w:left="851" w:hanging="284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lang w:eastAsia="hu-HU"/>
        </w:rPr>
        <w:t>Fiatalok, szülő</w:t>
      </w:r>
      <w:r w:rsidR="00D0317A" w:rsidRPr="00816331">
        <w:rPr>
          <w:rFonts w:eastAsia="Times New Roman" w:cs="Arial"/>
          <w:lang w:eastAsia="hu-HU"/>
        </w:rPr>
        <w:t xml:space="preserve">k, idősek </w:t>
      </w:r>
      <w:proofErr w:type="spellStart"/>
      <w:r w:rsidR="00D0317A" w:rsidRPr="00816331">
        <w:rPr>
          <w:rFonts w:eastAsia="Times New Roman" w:cs="Arial"/>
          <w:lang w:eastAsia="hu-HU"/>
        </w:rPr>
        <w:t>korosztályspecifikus</w:t>
      </w:r>
      <w:proofErr w:type="spellEnd"/>
      <w:r w:rsidR="00D0317A" w:rsidRPr="00816331">
        <w:rPr>
          <w:rFonts w:eastAsia="Times New Roman" w:cs="Arial"/>
          <w:lang w:eastAsia="hu-HU"/>
        </w:rPr>
        <w:t xml:space="preserve"> </w:t>
      </w:r>
      <w:r w:rsidRPr="00816331">
        <w:rPr>
          <w:rFonts w:eastAsia="Times New Roman" w:cs="Arial"/>
          <w:b/>
          <w:lang w:eastAsia="hu-HU"/>
        </w:rPr>
        <w:t>oktató - tudásfelmérő modulok</w:t>
      </w:r>
      <w:r w:rsidRPr="00816331">
        <w:rPr>
          <w:rFonts w:eastAsia="Times New Roman" w:cs="Arial"/>
          <w:lang w:eastAsia="hu-HU"/>
        </w:rPr>
        <w:t xml:space="preserve"> kidolgozása</w:t>
      </w:r>
    </w:p>
    <w:p w:rsidR="00815395" w:rsidRPr="00816331" w:rsidRDefault="00862B22" w:rsidP="00816331">
      <w:pPr>
        <w:pStyle w:val="Listaszerbekezds"/>
        <w:numPr>
          <w:ilvl w:val="0"/>
          <w:numId w:val="39"/>
        </w:numPr>
        <w:shd w:val="clear" w:color="auto" w:fill="FFFFFF"/>
        <w:spacing w:after="0" w:line="276" w:lineRule="auto"/>
        <w:ind w:left="851" w:hanging="284"/>
        <w:jc w:val="both"/>
        <w:rPr>
          <w:rFonts w:eastAsia="Times New Roman" w:cs="Arial"/>
          <w:b/>
          <w:lang w:eastAsia="hu-HU"/>
        </w:rPr>
      </w:pPr>
      <w:proofErr w:type="spellStart"/>
      <w:r w:rsidRPr="00816331">
        <w:rPr>
          <w:rFonts w:eastAsia="Times New Roman" w:cs="Arial"/>
          <w:b/>
          <w:lang w:eastAsia="hu-HU"/>
        </w:rPr>
        <w:t>Étrendkiegészítők</w:t>
      </w:r>
      <w:proofErr w:type="spellEnd"/>
      <w:r w:rsidRPr="00816331">
        <w:rPr>
          <w:rFonts w:eastAsia="Times New Roman" w:cs="Arial"/>
          <w:b/>
          <w:lang w:eastAsia="hu-HU"/>
        </w:rPr>
        <w:t xml:space="preserve"> használatával kapcsolatos útmutatók</w:t>
      </w:r>
      <w:r w:rsidRPr="00816331">
        <w:rPr>
          <w:rFonts w:eastAsia="Times New Roman" w:cs="Arial"/>
          <w:lang w:eastAsia="hu-HU"/>
        </w:rPr>
        <w:t>, ajánlások beépítése</w:t>
      </w:r>
    </w:p>
    <w:p w:rsidR="00815395" w:rsidRPr="00816331" w:rsidRDefault="00862B22" w:rsidP="00816331">
      <w:pPr>
        <w:pStyle w:val="Listaszerbekezds"/>
        <w:numPr>
          <w:ilvl w:val="0"/>
          <w:numId w:val="39"/>
        </w:numPr>
        <w:shd w:val="clear" w:color="auto" w:fill="FFFFFF"/>
        <w:spacing w:after="0" w:line="276" w:lineRule="auto"/>
        <w:ind w:left="851" w:hanging="284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lang w:eastAsia="hu-HU"/>
        </w:rPr>
        <w:t xml:space="preserve">Prevenciós portál </w:t>
      </w:r>
      <w:r w:rsidRPr="00816331">
        <w:rPr>
          <w:rFonts w:eastAsia="Times New Roman" w:cs="Arial"/>
          <w:b/>
          <w:lang w:eastAsia="hu-HU"/>
        </w:rPr>
        <w:t>szerkesztőségi feladatok</w:t>
      </w:r>
      <w:r w:rsidRPr="00816331">
        <w:rPr>
          <w:rFonts w:eastAsia="Times New Roman" w:cs="Arial"/>
          <w:lang w:eastAsia="hu-HU"/>
        </w:rPr>
        <w:t>: napra kész digitális asszisztens tartalmak, oktató és tudásfelmérő anyagok, hírek.</w:t>
      </w:r>
    </w:p>
    <w:p w:rsidR="00862B22" w:rsidRPr="00816331" w:rsidRDefault="00862B22" w:rsidP="00816331">
      <w:pPr>
        <w:pStyle w:val="Listaszerbekezds"/>
        <w:numPr>
          <w:ilvl w:val="0"/>
          <w:numId w:val="39"/>
        </w:numPr>
        <w:shd w:val="clear" w:color="auto" w:fill="FFFFFF"/>
        <w:spacing w:after="0" w:line="276" w:lineRule="auto"/>
        <w:ind w:left="851" w:hanging="284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t>Fizikai állapot felmérésére alkalmas módszertan és eszközök,</w:t>
      </w:r>
      <w:r w:rsidRPr="00816331">
        <w:rPr>
          <w:rFonts w:eastAsia="Times New Roman" w:cs="Arial"/>
          <w:lang w:eastAsia="hu-HU"/>
        </w:rPr>
        <w:t xml:space="preserve"> illetve fizikai aktivitás fejlesztését célzó tartalmak: edzéstervek, táplálkozási</w:t>
      </w:r>
      <w:r w:rsidR="00D0317A" w:rsidRPr="00816331">
        <w:rPr>
          <w:rFonts w:eastAsia="Times New Roman" w:cs="Arial"/>
          <w:lang w:eastAsia="hu-HU"/>
        </w:rPr>
        <w:t xml:space="preserve"> naplók</w:t>
      </w:r>
    </w:p>
    <w:p w:rsidR="00D0317A" w:rsidRDefault="00D0317A" w:rsidP="0081633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lang w:eastAsia="hu-HU"/>
        </w:rPr>
      </w:pPr>
    </w:p>
    <w:p w:rsidR="00816331" w:rsidRDefault="00816331" w:rsidP="0081633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lang w:eastAsia="hu-HU"/>
        </w:rPr>
      </w:pPr>
    </w:p>
    <w:p w:rsidR="00816331" w:rsidRPr="00816331" w:rsidRDefault="00816331" w:rsidP="0081633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lang w:eastAsia="hu-HU"/>
        </w:rPr>
      </w:pPr>
    </w:p>
    <w:p w:rsidR="00D0317A" w:rsidRPr="00816331" w:rsidRDefault="00D0317A" w:rsidP="0081633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b/>
          <w:lang w:eastAsia="hu-HU"/>
        </w:rPr>
      </w:pPr>
      <w:r w:rsidRPr="00816331">
        <w:rPr>
          <w:rFonts w:ascii="Calibri" w:eastAsia="Times New Roman" w:hAnsi="Calibri" w:cs="Arial"/>
          <w:b/>
          <w:lang w:eastAsia="hu-HU"/>
        </w:rPr>
        <w:lastRenderedPageBreak/>
        <w:t>Kiegészítő szakmai leírás a tevékenységekhez:</w:t>
      </w:r>
    </w:p>
    <w:p w:rsidR="00D0317A" w:rsidRPr="00816331" w:rsidRDefault="00D0317A" w:rsidP="00816331">
      <w:pPr>
        <w:spacing w:after="0" w:line="276" w:lineRule="auto"/>
        <w:jc w:val="both"/>
        <w:rPr>
          <w:rFonts w:ascii="Calibri" w:hAnsi="Calibri" w:cs="Arial"/>
        </w:rPr>
      </w:pPr>
      <w:r w:rsidRPr="00816331">
        <w:rPr>
          <w:rFonts w:ascii="Calibri" w:hAnsi="Calibri" w:cs="Arial"/>
        </w:rPr>
        <w:t xml:space="preserve">Az alaprendszert kiegészítő modulok az életmódjavítás témakörében való további elmélyedést biztosítják. A szív- érrendszeri betegségek és a cukorbetegség megelőzésében kiemelt jelentősége van az életmódbeli tényezőknek. Ezek megváltoztatásához azonban kialakult szokásainkat kell átalakítani, melyhez időre és külső támogatásra van szükségünk. Ebben nyújt segítséget a </w:t>
      </w:r>
      <w:r w:rsidRPr="00816331">
        <w:rPr>
          <w:rFonts w:ascii="Calibri" w:hAnsi="Calibri" w:cs="Arial"/>
          <w:b/>
        </w:rPr>
        <w:t xml:space="preserve">Digitális asszisztens </w:t>
      </w:r>
      <w:r w:rsidRPr="00816331">
        <w:rPr>
          <w:rFonts w:ascii="Calibri" w:hAnsi="Calibri" w:cs="Arial"/>
        </w:rPr>
        <w:t>modul - egy automatizált gondozási rendszer, mely személyre szabott üzeneteket küld a felhasználóknak aszerint, hogy az illető milyen válaszokat adott a kockázatbecslő kérdőívben, illetőleg milyen tanácsokat kapott a személyes egészségtervében. A modul fő fókuszterületei a testsúlycsökkentés, az egészséges táplálkozás és testmozgás.</w:t>
      </w:r>
    </w:p>
    <w:p w:rsidR="00D0317A" w:rsidRPr="00816331" w:rsidRDefault="00D0317A" w:rsidP="00816331">
      <w:pPr>
        <w:spacing w:after="0" w:line="276" w:lineRule="auto"/>
        <w:jc w:val="both"/>
        <w:rPr>
          <w:rFonts w:ascii="Calibri" w:hAnsi="Calibri" w:cs="Arial"/>
        </w:rPr>
      </w:pPr>
      <w:r w:rsidRPr="00816331">
        <w:rPr>
          <w:rFonts w:ascii="Calibri" w:hAnsi="Calibri" w:cs="Arial"/>
        </w:rPr>
        <w:t xml:space="preserve">Elsősorban a 30 feletti korosztály számára készült az alaprendszerben szereplő betegségekhez kapcsolódó </w:t>
      </w:r>
      <w:r w:rsidRPr="00816331">
        <w:rPr>
          <w:rFonts w:ascii="Calibri" w:hAnsi="Calibri" w:cs="Arial"/>
          <w:b/>
        </w:rPr>
        <w:t>Alap prevenciós oktatócsomag</w:t>
      </w:r>
      <w:r w:rsidRPr="00816331">
        <w:rPr>
          <w:rFonts w:ascii="Calibri" w:hAnsi="Calibri" w:cs="Arial"/>
        </w:rPr>
        <w:t xml:space="preserve"> (szív- és érrendszeri betegségek, cukorbetegség, emlő-, prosztata-, tüdő-, és vastagbélrák, </w:t>
      </w:r>
      <w:proofErr w:type="spellStart"/>
      <w:r w:rsidRPr="00816331">
        <w:rPr>
          <w:rFonts w:ascii="Calibri" w:hAnsi="Calibri" w:cs="Arial"/>
        </w:rPr>
        <w:t>demencia</w:t>
      </w:r>
      <w:proofErr w:type="spellEnd"/>
      <w:r w:rsidRPr="00816331">
        <w:rPr>
          <w:rFonts w:ascii="Calibri" w:hAnsi="Calibri" w:cs="Arial"/>
        </w:rPr>
        <w:t xml:space="preserve">). Itt is, mint a többi oktatócsomagnál, van kiegészítő </w:t>
      </w:r>
      <w:r w:rsidRPr="00816331">
        <w:rPr>
          <w:rFonts w:ascii="Calibri" w:hAnsi="Calibri" w:cs="Arial"/>
          <w:b/>
        </w:rPr>
        <w:t>Tudásfelmérő</w:t>
      </w:r>
      <w:r w:rsidRPr="00816331">
        <w:rPr>
          <w:rFonts w:ascii="Calibri" w:hAnsi="Calibri" w:cs="Arial"/>
        </w:rPr>
        <w:t xml:space="preserve"> csomag.</w:t>
      </w:r>
    </w:p>
    <w:p w:rsidR="00D0317A" w:rsidRPr="00816331" w:rsidRDefault="00D0317A" w:rsidP="00816331">
      <w:pPr>
        <w:spacing w:after="0" w:line="276" w:lineRule="auto"/>
        <w:jc w:val="both"/>
        <w:rPr>
          <w:rFonts w:ascii="Calibri" w:hAnsi="Calibri" w:cs="Arial"/>
        </w:rPr>
      </w:pPr>
      <w:r w:rsidRPr="00816331">
        <w:rPr>
          <w:rFonts w:ascii="Calibri" w:hAnsi="Calibri" w:cs="Arial"/>
        </w:rPr>
        <w:t xml:space="preserve">A 15-30 évesek számára készült a </w:t>
      </w:r>
      <w:r w:rsidRPr="00816331">
        <w:rPr>
          <w:rFonts w:ascii="Calibri" w:hAnsi="Calibri" w:cs="Arial"/>
          <w:b/>
        </w:rPr>
        <w:t xml:space="preserve">Fiatalok modul, </w:t>
      </w:r>
      <w:r w:rsidRPr="00816331">
        <w:rPr>
          <w:rFonts w:ascii="Calibri" w:hAnsi="Calibri" w:cs="Arial"/>
        </w:rPr>
        <w:t xml:space="preserve">amely az alaprendszer által biztosított, prevenciós szemléletű megközelítést egészíti ki a korosztály speciális igényeinek megfelelően, a korosztály ízlése szerinti stílusban. Itt az intenzív fejlődés időszakában élő egyén számára a testi-lelki egészség területét érintő célok választhatók ki, mely célokhoz rendelt kérdőívek alapján a rendszer az adott célok elérését segítő, személyre szabott tanácsokat biztosít. </w:t>
      </w:r>
    </w:p>
    <w:p w:rsidR="00D0317A" w:rsidRPr="00816331" w:rsidRDefault="00D0317A" w:rsidP="00816331">
      <w:pPr>
        <w:spacing w:after="0" w:line="276" w:lineRule="auto"/>
        <w:jc w:val="both"/>
        <w:rPr>
          <w:rFonts w:ascii="Calibri" w:hAnsi="Calibri" w:cs="Arial"/>
        </w:rPr>
      </w:pPr>
      <w:r w:rsidRPr="00816331">
        <w:rPr>
          <w:rFonts w:ascii="Calibri" w:hAnsi="Calibri" w:cs="Arial"/>
        </w:rPr>
        <w:t xml:space="preserve">A modulhoz kapcsolódik továbbá a korosztály számára készült a </w:t>
      </w:r>
      <w:r w:rsidRPr="00816331">
        <w:rPr>
          <w:rFonts w:ascii="Calibri" w:hAnsi="Calibri" w:cs="Arial"/>
          <w:b/>
        </w:rPr>
        <w:t>Fiatalok oktatócsomag</w:t>
      </w:r>
      <w:r w:rsidRPr="00816331">
        <w:rPr>
          <w:rFonts w:ascii="Calibri" w:hAnsi="Calibri" w:cs="Arial"/>
        </w:rPr>
        <w:t>, mely a táplálkozás, mozgás, lelki egészség, szex, szerelem témakörökben biztosít komplett, interaktív, videókkal, animációkkal tarkított tudásátadó és kvíz alapú tudásellenőrző anyagot.</w:t>
      </w:r>
    </w:p>
    <w:p w:rsidR="00D0317A" w:rsidRPr="00816331" w:rsidRDefault="00D0317A" w:rsidP="00816331">
      <w:pPr>
        <w:spacing w:after="0" w:line="276" w:lineRule="auto"/>
        <w:jc w:val="both"/>
        <w:rPr>
          <w:rFonts w:ascii="Calibri" w:hAnsi="Calibri" w:cs="Arial"/>
        </w:rPr>
      </w:pPr>
      <w:r w:rsidRPr="00816331">
        <w:rPr>
          <w:rFonts w:ascii="Calibri" w:hAnsi="Calibri" w:cs="Arial"/>
        </w:rPr>
        <w:t xml:space="preserve">A fiatal (3-14 éves) gyermekek szüleit célozza a </w:t>
      </w:r>
      <w:r w:rsidRPr="00816331">
        <w:rPr>
          <w:rFonts w:ascii="Calibri" w:hAnsi="Calibri" w:cs="Arial"/>
          <w:b/>
        </w:rPr>
        <w:t>Fiatal szülők oktatócsomag</w:t>
      </w:r>
      <w:r w:rsidRPr="00816331">
        <w:rPr>
          <w:rFonts w:ascii="Calibri" w:hAnsi="Calibri" w:cs="Arial"/>
        </w:rPr>
        <w:t xml:space="preserve">, mely a táplálkozás, gyermekkori betegségek, védőoltások, vészhelyzetek, ill. a gyermekek fejlődése és lelki egészsége területeket fedi le a fentihez hasonló megjelenésű </w:t>
      </w:r>
      <w:proofErr w:type="spellStart"/>
      <w:r w:rsidRPr="00816331">
        <w:rPr>
          <w:rFonts w:ascii="Calibri" w:hAnsi="Calibri" w:cs="Arial"/>
        </w:rPr>
        <w:t>eLearning</w:t>
      </w:r>
      <w:proofErr w:type="spellEnd"/>
      <w:r w:rsidRPr="00816331">
        <w:rPr>
          <w:rFonts w:ascii="Calibri" w:hAnsi="Calibri" w:cs="Arial"/>
        </w:rPr>
        <w:t xml:space="preserve"> anyagok formájában. A fiatalkori kognitív fejlődést méri és támogatja, az időskori kognitív hanyatlás megelőzését segíti a rendszer részét képező </w:t>
      </w:r>
      <w:r w:rsidRPr="00816331">
        <w:rPr>
          <w:rFonts w:ascii="Calibri" w:hAnsi="Calibri" w:cs="Arial"/>
          <w:b/>
        </w:rPr>
        <w:t xml:space="preserve">Kognitív játékok </w:t>
      </w:r>
      <w:r w:rsidRPr="00816331">
        <w:rPr>
          <w:rFonts w:ascii="Calibri" w:hAnsi="Calibri" w:cs="Arial"/>
        </w:rPr>
        <w:t xml:space="preserve">csomag. A portálhoz kapcsolódnak még az </w:t>
      </w:r>
      <w:r w:rsidRPr="00816331">
        <w:rPr>
          <w:rFonts w:ascii="Calibri" w:hAnsi="Calibri" w:cs="Arial"/>
          <w:b/>
        </w:rPr>
        <w:t xml:space="preserve">Étrendek </w:t>
      </w:r>
      <w:r w:rsidRPr="00816331">
        <w:rPr>
          <w:rFonts w:ascii="Calibri" w:hAnsi="Calibri" w:cs="Arial"/>
        </w:rPr>
        <w:t>és fizikai fittséget mérésében és fejlesztésében használható</w:t>
      </w:r>
      <w:r w:rsidRPr="00816331">
        <w:rPr>
          <w:rFonts w:ascii="Calibri" w:hAnsi="Calibri" w:cs="Arial"/>
          <w:b/>
        </w:rPr>
        <w:t xml:space="preserve"> Edzéstervek.</w:t>
      </w:r>
    </w:p>
    <w:p w:rsidR="00D0317A" w:rsidRPr="00816331" w:rsidRDefault="00D0317A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D0317A" w:rsidRPr="00816331" w:rsidRDefault="00D0317A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t xml:space="preserve">II.5./ </w:t>
      </w:r>
      <w:r w:rsidR="00862B22" w:rsidRPr="00816331">
        <w:rPr>
          <w:rFonts w:eastAsia="Times New Roman" w:cs="Arial"/>
          <w:b/>
          <w:lang w:eastAsia="hu-HU"/>
        </w:rPr>
        <w:t xml:space="preserve">Megyei portál informatikai szoftverfejlesztés </w:t>
      </w:r>
    </w:p>
    <w:p w:rsidR="00D0317A" w:rsidRPr="00816331" w:rsidRDefault="00862B22" w:rsidP="00816331">
      <w:pPr>
        <w:pStyle w:val="Listaszerbekezds"/>
        <w:numPr>
          <w:ilvl w:val="0"/>
          <w:numId w:val="40"/>
        </w:numPr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b/>
          <w:lang w:eastAsia="hu-HU"/>
        </w:rPr>
      </w:pPr>
      <w:proofErr w:type="spellStart"/>
      <w:r w:rsidRPr="00816331">
        <w:rPr>
          <w:rFonts w:eastAsia="Times New Roman" w:cs="Arial"/>
          <w:lang w:eastAsia="hu-HU"/>
        </w:rPr>
        <w:t>Kongnitiv</w:t>
      </w:r>
      <w:proofErr w:type="spellEnd"/>
      <w:r w:rsidRPr="00816331">
        <w:rPr>
          <w:rFonts w:eastAsia="Times New Roman" w:cs="Arial"/>
          <w:lang w:eastAsia="hu-HU"/>
        </w:rPr>
        <w:t xml:space="preserve"> képességfejlesztő játékok a szellemi frissesség karbantartására</w:t>
      </w:r>
    </w:p>
    <w:p w:rsidR="00D0317A" w:rsidRPr="00816331" w:rsidRDefault="00862B22" w:rsidP="00816331">
      <w:pPr>
        <w:pStyle w:val="Listaszerbekezds"/>
        <w:numPr>
          <w:ilvl w:val="0"/>
          <w:numId w:val="40"/>
        </w:numPr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lang w:eastAsia="hu-HU"/>
        </w:rPr>
        <w:t>Digitális asszisztens funkcionális továbbfejlesztése az egészségattitűdök szerinti szegmentált működésnek megfelelően az adott szegmensek megfelelő motiválása céljából</w:t>
      </w:r>
      <w:r w:rsidR="00D0317A" w:rsidRPr="00816331">
        <w:rPr>
          <w:rFonts w:eastAsia="Times New Roman" w:cs="Arial"/>
          <w:lang w:eastAsia="hu-HU"/>
        </w:rPr>
        <w:t>.</w:t>
      </w:r>
    </w:p>
    <w:p w:rsidR="00D0317A" w:rsidRPr="00816331" w:rsidRDefault="00862B22" w:rsidP="00816331">
      <w:pPr>
        <w:pStyle w:val="Listaszerbekezds"/>
        <w:numPr>
          <w:ilvl w:val="0"/>
          <w:numId w:val="40"/>
        </w:numPr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b/>
          <w:lang w:eastAsia="hu-HU"/>
        </w:rPr>
      </w:pPr>
      <w:proofErr w:type="spellStart"/>
      <w:r w:rsidRPr="00816331">
        <w:rPr>
          <w:rFonts w:eastAsia="Times New Roman" w:cs="Arial"/>
          <w:lang w:eastAsia="hu-HU"/>
        </w:rPr>
        <w:t>Családorvosi</w:t>
      </w:r>
      <w:proofErr w:type="spellEnd"/>
      <w:r w:rsidRPr="00816331">
        <w:rPr>
          <w:rFonts w:eastAsia="Times New Roman" w:cs="Arial"/>
          <w:lang w:eastAsia="hu-HU"/>
        </w:rPr>
        <w:t xml:space="preserve"> kapcsolattartáshoz, találkozásokhoz informatikai felület</w:t>
      </w:r>
      <w:r w:rsidR="00D0317A" w:rsidRPr="00816331">
        <w:rPr>
          <w:rFonts w:eastAsia="Times New Roman" w:cs="Arial"/>
          <w:lang w:eastAsia="hu-HU"/>
        </w:rPr>
        <w:t>.</w:t>
      </w:r>
    </w:p>
    <w:p w:rsidR="00D0317A" w:rsidRPr="00816331" w:rsidRDefault="00862B22" w:rsidP="00816331">
      <w:pPr>
        <w:pStyle w:val="Listaszerbekezds"/>
        <w:numPr>
          <w:ilvl w:val="0"/>
          <w:numId w:val="40"/>
        </w:numPr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lang w:eastAsia="hu-HU"/>
        </w:rPr>
        <w:t>Analitika: lakossági és orvosi felhasználású diagramok, statisztikák a betegséggel, életmóddal kapcsolatban</w:t>
      </w:r>
      <w:r w:rsidR="00D0317A" w:rsidRPr="00816331">
        <w:rPr>
          <w:rFonts w:eastAsia="Times New Roman" w:cs="Arial"/>
          <w:lang w:eastAsia="hu-HU"/>
        </w:rPr>
        <w:t>.</w:t>
      </w:r>
    </w:p>
    <w:p w:rsidR="00862B22" w:rsidRPr="00816331" w:rsidRDefault="00862B22" w:rsidP="00816331">
      <w:pPr>
        <w:pStyle w:val="Listaszerbekezds"/>
        <w:numPr>
          <w:ilvl w:val="0"/>
          <w:numId w:val="40"/>
        </w:numPr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lang w:eastAsia="hu-HU"/>
        </w:rPr>
        <w:t>Egészségügyi hírportállal való összekapcsolás</w:t>
      </w:r>
    </w:p>
    <w:p w:rsidR="00D0317A" w:rsidRPr="00816331" w:rsidRDefault="00862B22" w:rsidP="00816331">
      <w:pPr>
        <w:pStyle w:val="Listaszerbekezds"/>
        <w:numPr>
          <w:ilvl w:val="0"/>
          <w:numId w:val="40"/>
        </w:numPr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Rendszer üzemeltetése (adatbázis adminisztráció, rendszeradminisztráció, mentések stb.)</w:t>
      </w:r>
    </w:p>
    <w:p w:rsidR="00D0317A" w:rsidRPr="00816331" w:rsidRDefault="00D0317A" w:rsidP="00816331">
      <w:pPr>
        <w:pStyle w:val="Listaszerbekezds"/>
        <w:shd w:val="clear" w:color="auto" w:fill="FFFFFF"/>
        <w:spacing w:after="0" w:line="276" w:lineRule="auto"/>
        <w:ind w:left="851"/>
        <w:jc w:val="both"/>
        <w:rPr>
          <w:rFonts w:eastAsia="Times New Roman" w:cs="Arial"/>
          <w:lang w:eastAsia="hu-HU"/>
        </w:rPr>
      </w:pPr>
    </w:p>
    <w:p w:rsidR="00D0317A" w:rsidRPr="00816331" w:rsidRDefault="00D0317A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t xml:space="preserve">II.6./ A lakosság fizikai és lelki egészségének fejlesztése személyes bevonás útján </w:t>
      </w:r>
    </w:p>
    <w:p w:rsidR="00D0317A" w:rsidRPr="00816331" w:rsidRDefault="00D0317A" w:rsidP="00816331">
      <w:pPr>
        <w:pStyle w:val="Cmsor3"/>
        <w:numPr>
          <w:ilvl w:val="0"/>
          <w:numId w:val="25"/>
        </w:numPr>
        <w:spacing w:before="0" w:line="276" w:lineRule="auto"/>
        <w:rPr>
          <w:rFonts w:ascii="Calibri" w:eastAsia="Times New Roman" w:hAnsi="Calibri"/>
          <w:color w:val="auto"/>
          <w:sz w:val="22"/>
          <w:szCs w:val="22"/>
          <w:lang w:eastAsia="hu-HU"/>
        </w:rPr>
      </w:pPr>
      <w:bookmarkStart w:id="19" w:name="_Toc433016223"/>
      <w:bookmarkStart w:id="20" w:name="_Toc434100037"/>
      <w:r w:rsidRPr="00816331">
        <w:rPr>
          <w:rFonts w:ascii="Calibri" w:hAnsi="Calibri"/>
          <w:color w:val="auto"/>
          <w:sz w:val="22"/>
          <w:szCs w:val="22"/>
        </w:rPr>
        <w:t>Az egészséges életmód elemeinek elfogadtatása, folyamatos fejlesztése</w:t>
      </w:r>
      <w:bookmarkEnd w:id="19"/>
      <w:bookmarkEnd w:id="20"/>
    </w:p>
    <w:p w:rsidR="00D0317A" w:rsidRP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851"/>
        <w:contextualSpacing/>
        <w:jc w:val="both"/>
        <w:textAlignment w:val="auto"/>
      </w:pPr>
      <w:r w:rsidRPr="00816331">
        <w:t xml:space="preserve">a </w:t>
      </w:r>
      <w:r w:rsidRPr="00816331">
        <w:rPr>
          <w:b/>
        </w:rPr>
        <w:t>mozgás kultúrájának, és igényének felkeltése</w:t>
      </w:r>
      <w:r w:rsidRPr="00816331">
        <w:t>, és fenntartása egyre hatékonyabb módon és tudományosan megalapozott eszközökkel, szakember vezetésével és irányításával kidolgozott program mentén.</w:t>
      </w:r>
    </w:p>
    <w:p w:rsid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851"/>
        <w:contextualSpacing/>
        <w:jc w:val="both"/>
        <w:textAlignment w:val="auto"/>
      </w:pPr>
      <w:r w:rsidRPr="00816331">
        <w:t xml:space="preserve">a </w:t>
      </w:r>
      <w:r w:rsidRPr="00816331">
        <w:rPr>
          <w:b/>
        </w:rPr>
        <w:t>táplálkozási szokások tudatos befolyásolása</w:t>
      </w:r>
      <w:r w:rsidRPr="00816331">
        <w:t xml:space="preserve"> az egészségesebb élelmiszerek, és ételek irányába, - felhasználva a helyben termelt egészséges szezonális élelmiszereket. </w:t>
      </w:r>
    </w:p>
    <w:p w:rsidR="00D0317A" w:rsidRP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851"/>
        <w:contextualSpacing/>
        <w:jc w:val="both"/>
        <w:textAlignment w:val="auto"/>
      </w:pPr>
      <w:r w:rsidRPr="00816331">
        <w:rPr>
          <w:b/>
        </w:rPr>
        <w:lastRenderedPageBreak/>
        <w:t>a káros szenvedélyekkel való küzdelem</w:t>
      </w:r>
      <w:r w:rsidRPr="00816331">
        <w:t xml:space="preserve"> területén fokozott figyelmet fordítunk a megelőzésre és a felvilágosításra. Célkeresztben az alkohol, a kábítószerek, és a gyógyszerek ellenőrzés nélküli fogyasztása.</w:t>
      </w:r>
    </w:p>
    <w:p w:rsidR="00D0317A" w:rsidRPr="00816331" w:rsidRDefault="00D0317A" w:rsidP="00816331">
      <w:pPr>
        <w:pStyle w:val="Listaszerbekezds"/>
        <w:tabs>
          <w:tab w:val="left" w:pos="4680"/>
        </w:tabs>
        <w:suppressAutoHyphens w:val="0"/>
        <w:autoSpaceDN/>
        <w:spacing w:after="0" w:line="276" w:lineRule="auto"/>
        <w:ind w:left="1560"/>
        <w:contextualSpacing/>
        <w:jc w:val="both"/>
        <w:textAlignment w:val="auto"/>
      </w:pPr>
    </w:p>
    <w:p w:rsidR="00D0317A" w:rsidRPr="00816331" w:rsidRDefault="00D0317A" w:rsidP="00816331">
      <w:pPr>
        <w:pStyle w:val="Listaszerbekezds"/>
        <w:numPr>
          <w:ilvl w:val="0"/>
          <w:numId w:val="25"/>
        </w:numPr>
        <w:tabs>
          <w:tab w:val="left" w:pos="4680"/>
        </w:tabs>
        <w:spacing w:after="0" w:line="276" w:lineRule="auto"/>
        <w:jc w:val="both"/>
        <w:rPr>
          <w:b/>
        </w:rPr>
      </w:pPr>
      <w:r w:rsidRPr="00816331">
        <w:rPr>
          <w:b/>
        </w:rPr>
        <w:t>Szűrővizsgálatok:</w:t>
      </w:r>
    </w:p>
    <w:p w:rsidR="00D0317A" w:rsidRP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993"/>
        <w:contextualSpacing/>
        <w:jc w:val="both"/>
        <w:textAlignment w:val="auto"/>
      </w:pPr>
      <w:r w:rsidRPr="00816331">
        <w:rPr>
          <w:rFonts w:eastAsia="Times New Roman" w:cs="Arial"/>
          <w:lang w:eastAsia="hu-HU"/>
        </w:rPr>
        <w:t>Aktív korúak egészségállapot felmérését szolgáló szűrővizsgálatok</w:t>
      </w:r>
    </w:p>
    <w:p w:rsidR="00D0317A" w:rsidRP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993"/>
        <w:contextualSpacing/>
        <w:jc w:val="both"/>
        <w:textAlignment w:val="auto"/>
      </w:pPr>
      <w:r w:rsidRPr="00816331">
        <w:rPr>
          <w:rFonts w:eastAsia="Times New Roman" w:cs="Arial"/>
          <w:lang w:eastAsia="hu-HU"/>
        </w:rPr>
        <w:t>Fiatalok egészségállapot felmérését szolgáló szűrővizsgálatok</w:t>
      </w:r>
    </w:p>
    <w:p w:rsidR="00D0317A" w:rsidRP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993"/>
        <w:contextualSpacing/>
        <w:jc w:val="both"/>
        <w:textAlignment w:val="auto"/>
      </w:pPr>
      <w:r w:rsidRPr="00816331">
        <w:rPr>
          <w:rFonts w:eastAsia="Times New Roman" w:cs="Arial"/>
          <w:lang w:eastAsia="hu-HU"/>
        </w:rPr>
        <w:t>Nők egészségállapot felmérését szolgáló szűrővizsgálatok</w:t>
      </w:r>
    </w:p>
    <w:p w:rsidR="00D0317A" w:rsidRPr="00816331" w:rsidRDefault="00D0317A" w:rsidP="00816331">
      <w:pPr>
        <w:pStyle w:val="Listaszerbekezds"/>
        <w:tabs>
          <w:tab w:val="left" w:pos="4680"/>
        </w:tabs>
        <w:suppressAutoHyphens w:val="0"/>
        <w:autoSpaceDN/>
        <w:spacing w:after="0" w:line="276" w:lineRule="auto"/>
        <w:ind w:left="993"/>
        <w:contextualSpacing/>
        <w:jc w:val="both"/>
        <w:textAlignment w:val="auto"/>
      </w:pPr>
    </w:p>
    <w:p w:rsidR="00D0317A" w:rsidRPr="00816331" w:rsidRDefault="00D0317A" w:rsidP="00816331">
      <w:pPr>
        <w:pStyle w:val="Listaszerbekezds"/>
        <w:numPr>
          <w:ilvl w:val="0"/>
          <w:numId w:val="25"/>
        </w:numPr>
        <w:tabs>
          <w:tab w:val="left" w:pos="4680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b/>
        </w:rPr>
      </w:pPr>
      <w:r w:rsidRPr="00816331">
        <w:rPr>
          <w:b/>
        </w:rPr>
        <w:t xml:space="preserve">A mentális, lelki egészség figyelemmel kísérése, </w:t>
      </w:r>
      <w:r w:rsidR="000F5487">
        <w:rPr>
          <w:b/>
        </w:rPr>
        <w:t>és támogatása a programon belül</w:t>
      </w:r>
    </w:p>
    <w:p w:rsidR="00D0317A" w:rsidRP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993"/>
        <w:contextualSpacing/>
        <w:jc w:val="both"/>
        <w:textAlignment w:val="auto"/>
      </w:pPr>
      <w:r w:rsidRPr="00816331">
        <w:t>módszertani, kutatások és felmérések végzésével és figyelembe vételével a lelki egészség és a mentális állapotra nagy gondot fordítunk. Ezzel a pszichés támogatással a lakosság életminőségét, és a lelki betegségek, a stressz alapjain kialakuló szomatikus betegségek kialakulását kívánjuk megakadályozni. fő irány az önbizalom, és a stressz tűrő képesség növelése.</w:t>
      </w:r>
    </w:p>
    <w:p w:rsidR="00D0317A" w:rsidRP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993"/>
        <w:contextualSpacing/>
        <w:jc w:val="both"/>
        <w:textAlignment w:val="auto"/>
      </w:pPr>
      <w:r w:rsidRPr="00816331">
        <w:t>az adatokból láthatóan a területen probléma elsősorban a férfiak körében az erőszakos halálokok kérdése, ami leginkább a magas öngyilkossági mutatókban jelenik meg. A programban kapcsolódni kívánunk ilyen jellegű megelőző tevékenységhez, amely az országban néhány területen már kialakulóban van, és célzottan működik.</w:t>
      </w:r>
    </w:p>
    <w:p w:rsidR="00D0317A" w:rsidRPr="00816331" w:rsidRDefault="00D0317A" w:rsidP="00816331">
      <w:pPr>
        <w:pStyle w:val="Listaszerbekezds"/>
        <w:numPr>
          <w:ilvl w:val="2"/>
          <w:numId w:val="25"/>
        </w:numPr>
        <w:tabs>
          <w:tab w:val="left" w:pos="4680"/>
        </w:tabs>
        <w:suppressAutoHyphens w:val="0"/>
        <w:autoSpaceDN/>
        <w:spacing w:after="0" w:line="276" w:lineRule="auto"/>
        <w:ind w:left="993"/>
        <w:contextualSpacing/>
        <w:jc w:val="both"/>
        <w:textAlignment w:val="auto"/>
      </w:pPr>
      <w:r w:rsidRPr="00816331">
        <w:t>a család szerepének hangsúlyozása és erősítése, az oktatás és képzés fokozott kiemelése.</w:t>
      </w:r>
    </w:p>
    <w:p w:rsidR="00D0317A" w:rsidRPr="00816331" w:rsidRDefault="00D0317A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lang w:eastAsia="hu-HU"/>
        </w:rPr>
      </w:pPr>
    </w:p>
    <w:p w:rsidR="00D0317A" w:rsidRPr="00816331" w:rsidRDefault="00862B22" w:rsidP="00816331">
      <w:pPr>
        <w:pStyle w:val="Listaszerbekezds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eastAsia="Times New Roman" w:cs="Arial"/>
          <w:b/>
          <w:lang w:eastAsia="hu-HU"/>
        </w:rPr>
      </w:pPr>
      <w:proofErr w:type="spellStart"/>
      <w:r w:rsidRPr="00816331">
        <w:rPr>
          <w:rFonts w:eastAsia="Times New Roman" w:cs="Arial"/>
          <w:b/>
          <w:lang w:eastAsia="hu-HU"/>
        </w:rPr>
        <w:t>Mentorálás</w:t>
      </w:r>
      <w:proofErr w:type="spellEnd"/>
      <w:r w:rsidRPr="00816331">
        <w:rPr>
          <w:rFonts w:eastAsia="Times New Roman" w:cs="Arial"/>
          <w:b/>
          <w:lang w:eastAsia="hu-HU"/>
        </w:rPr>
        <w:t xml:space="preserve"> (Hátrányos helyzetű emberek alapvető életkészségeinek fejlesztését támogató tanácsadás) </w:t>
      </w:r>
    </w:p>
    <w:p w:rsidR="00862B22" w:rsidRPr="00816331" w:rsidRDefault="00862B22" w:rsidP="00816331">
      <w:pPr>
        <w:pStyle w:val="Listaszerbekezds"/>
        <w:numPr>
          <w:ilvl w:val="0"/>
          <w:numId w:val="41"/>
        </w:numPr>
        <w:shd w:val="clear" w:color="auto" w:fill="FFFFFF"/>
        <w:spacing w:after="0" w:line="276" w:lineRule="auto"/>
        <w:ind w:left="993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 xml:space="preserve">A "prevenciós mechanizmusban" tartáshoz a különböző hátrányos helyzetű célcsoport szegmensek bevonása és bent tartása. </w:t>
      </w:r>
    </w:p>
    <w:p w:rsidR="00D0317A" w:rsidRPr="00816331" w:rsidRDefault="00D0317A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862B22" w:rsidRPr="00816331" w:rsidRDefault="00D0317A" w:rsidP="00816331">
      <w:pPr>
        <w:pStyle w:val="Listaszerbekezds"/>
        <w:shd w:val="clear" w:color="auto" w:fill="FFFFFF"/>
        <w:spacing w:after="0" w:line="276" w:lineRule="auto"/>
        <w:ind w:left="142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t xml:space="preserve">II.7.) </w:t>
      </w:r>
      <w:r w:rsidR="00862B22" w:rsidRPr="00816331">
        <w:rPr>
          <w:rFonts w:eastAsia="Times New Roman" w:cs="Arial"/>
          <w:b/>
          <w:lang w:eastAsia="hu-HU"/>
        </w:rPr>
        <w:t>Rendezvények</w:t>
      </w:r>
    </w:p>
    <w:p w:rsidR="00862B22" w:rsidRPr="00816331" w:rsidRDefault="00862B22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Sportnap</w:t>
      </w:r>
    </w:p>
    <w:p w:rsidR="00862B22" w:rsidRPr="00816331" w:rsidRDefault="00862B22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Családi egészségnap</w:t>
      </w:r>
    </w:p>
    <w:p w:rsidR="00D0317A" w:rsidRPr="00816331" w:rsidRDefault="00D0317A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862B22" w:rsidRPr="00816331" w:rsidRDefault="00D0317A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t xml:space="preserve">II.8.) </w:t>
      </w:r>
      <w:r w:rsidR="00862B22" w:rsidRPr="00816331">
        <w:rPr>
          <w:rFonts w:eastAsia="Times New Roman" w:cs="Arial"/>
          <w:b/>
          <w:lang w:eastAsia="hu-HU"/>
        </w:rPr>
        <w:t xml:space="preserve">Fiatalok </w:t>
      </w:r>
      <w:proofErr w:type="spellStart"/>
      <w:r w:rsidR="00862B22" w:rsidRPr="00816331">
        <w:rPr>
          <w:rFonts w:eastAsia="Times New Roman" w:cs="Arial"/>
          <w:b/>
          <w:lang w:eastAsia="hu-HU"/>
        </w:rPr>
        <w:t>munkaerőpiaci</w:t>
      </w:r>
      <w:proofErr w:type="spellEnd"/>
      <w:r w:rsidR="00862B22" w:rsidRPr="00816331">
        <w:rPr>
          <w:rFonts w:eastAsia="Times New Roman" w:cs="Arial"/>
          <w:b/>
          <w:lang w:eastAsia="hu-HU"/>
        </w:rPr>
        <w:t xml:space="preserve"> esélyeit támogató életvezetési tanácsad</w:t>
      </w:r>
      <w:r w:rsidR="000F5487">
        <w:rPr>
          <w:rFonts w:eastAsia="Times New Roman" w:cs="Arial"/>
          <w:b/>
          <w:lang w:eastAsia="hu-HU"/>
        </w:rPr>
        <w:t>ás és tananyagfejlesztés</w:t>
      </w:r>
    </w:p>
    <w:p w:rsidR="00862B22" w:rsidRPr="00816331" w:rsidRDefault="00862B22" w:rsidP="00816331">
      <w:pPr>
        <w:pStyle w:val="Listaszerbekezds"/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Személyiségfejlesztő tanácsadás: havonta 1 tanácsadás tartása járásonként, 9 x 12 hó = 108 nap</w:t>
      </w:r>
    </w:p>
    <w:p w:rsidR="00862B22" w:rsidRPr="00816331" w:rsidRDefault="00862B22" w:rsidP="00816331">
      <w:pPr>
        <w:pStyle w:val="Listaszerbekezds"/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Gyakorlatorientált képzési programok kidolgozása a felnőttképzésben: egészséghez, egészségiparhoz kapcsolódó tananyagfejlesztés</w:t>
      </w:r>
    </w:p>
    <w:p w:rsidR="00862B22" w:rsidRPr="00816331" w:rsidRDefault="00862B22" w:rsidP="00816331">
      <w:pPr>
        <w:pStyle w:val="Listaszerbekezds"/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Képzők képzése az egészségfejlesztés területén</w:t>
      </w:r>
    </w:p>
    <w:p w:rsidR="00862B22" w:rsidRPr="00816331" w:rsidRDefault="00862B22" w:rsidP="00816331">
      <w:pPr>
        <w:pStyle w:val="Listaszerbekezds"/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Egészségipari konferenciák szervezése: sportkonferencia</w:t>
      </w:r>
    </w:p>
    <w:p w:rsidR="00862B22" w:rsidRPr="00816331" w:rsidRDefault="00862B22" w:rsidP="00816331">
      <w:pPr>
        <w:pStyle w:val="Listaszerbekezds"/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Szakértői testület díjazása 3 tanácsadó x 5 nap x 12 hó (cikkek írása, elkészült tartalmak minőségbiztosítása, tanácsadás és szakértői testületeken való részvétel)</w:t>
      </w:r>
    </w:p>
    <w:p w:rsidR="00862B22" w:rsidRPr="00816331" w:rsidRDefault="00862B22" w:rsidP="00816331">
      <w:pPr>
        <w:pStyle w:val="Listaszerbekezds"/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Szakértői testület szervezése</w:t>
      </w:r>
    </w:p>
    <w:p w:rsidR="00D0317A" w:rsidRDefault="00D0317A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816331" w:rsidRDefault="00816331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816331" w:rsidRPr="00816331" w:rsidRDefault="00816331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D0317A" w:rsidRDefault="00D0317A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0F5487" w:rsidRPr="00816331" w:rsidRDefault="000F5487" w:rsidP="00816331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862B22" w:rsidRPr="00816331" w:rsidRDefault="00D0317A" w:rsidP="00816331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eastAsia="Times New Roman" w:cs="Arial"/>
          <w:b/>
          <w:lang w:eastAsia="hu-HU"/>
        </w:rPr>
      </w:pPr>
      <w:r w:rsidRPr="00816331">
        <w:rPr>
          <w:rFonts w:eastAsia="Times New Roman" w:cs="Arial"/>
          <w:b/>
          <w:lang w:eastAsia="hu-HU"/>
        </w:rPr>
        <w:lastRenderedPageBreak/>
        <w:t xml:space="preserve">II.9.) </w:t>
      </w:r>
      <w:r w:rsidR="00862B22" w:rsidRPr="00816331">
        <w:rPr>
          <w:rFonts w:eastAsia="Times New Roman" w:cs="Arial"/>
          <w:b/>
          <w:lang w:eastAsia="hu-HU"/>
        </w:rPr>
        <w:t>Kommunikáció, szemléletformálás</w:t>
      </w:r>
    </w:p>
    <w:p w:rsidR="00862B22" w:rsidRPr="00816331" w:rsidRDefault="00D0317A" w:rsidP="00816331">
      <w:pPr>
        <w:pStyle w:val="Listaszerbekezds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Egészségfejlesztő kiadvány</w:t>
      </w:r>
    </w:p>
    <w:p w:rsidR="00862B22" w:rsidRPr="00816331" w:rsidRDefault="00862B22" w:rsidP="00816331">
      <w:pPr>
        <w:pStyle w:val="Listaszerbekezds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Plakátok, programokra figyelemfelkeltő szóróanyagok</w:t>
      </w:r>
    </w:p>
    <w:p w:rsidR="00862B22" w:rsidRPr="00816331" w:rsidRDefault="00862B22" w:rsidP="00816331">
      <w:pPr>
        <w:pStyle w:val="Listaszerbekezds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Megyei újság prevenciós melléklet</w:t>
      </w:r>
    </w:p>
    <w:p w:rsidR="00862B22" w:rsidRPr="00816331" w:rsidRDefault="00862B22" w:rsidP="00816331">
      <w:pPr>
        <w:pStyle w:val="Listaszerbekezds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Online tanácsadás: online játékok módszertani tervezése, arculati tervezése és szakmai menedzselése. A prevenciós mechanizmus gondozásához, az adatok gyűjtéséhez, értékeléséhez, az üzenetek tervezéséhez, a kampányok menedzseléséhez, a motiválás</w:t>
      </w:r>
      <w:r w:rsidR="00D0317A" w:rsidRPr="00816331">
        <w:rPr>
          <w:rFonts w:eastAsia="Times New Roman" w:cs="Arial"/>
          <w:lang w:eastAsia="hu-HU"/>
        </w:rPr>
        <w:t xml:space="preserve">, a toborzás alakításához tanácsadó csapat. </w:t>
      </w:r>
    </w:p>
    <w:p w:rsidR="00862B22" w:rsidRPr="00816331" w:rsidRDefault="00862B22" w:rsidP="00816331">
      <w:pPr>
        <w:pStyle w:val="Listaszerbekezds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Videók elkészítése egészségfejlesztés témakör: prevenciós</w:t>
      </w:r>
      <w:r w:rsidR="00D0317A" w:rsidRPr="00816331">
        <w:rPr>
          <w:rFonts w:eastAsia="Times New Roman" w:cs="Arial"/>
          <w:lang w:eastAsia="hu-HU"/>
        </w:rPr>
        <w:t xml:space="preserve"> mechanizmusban tartás céljával </w:t>
      </w:r>
      <w:proofErr w:type="spellStart"/>
      <w:r w:rsidRPr="00816331">
        <w:rPr>
          <w:rFonts w:eastAsia="Times New Roman" w:cs="Arial"/>
          <w:lang w:eastAsia="hu-HU"/>
        </w:rPr>
        <w:t>jópélda</w:t>
      </w:r>
      <w:proofErr w:type="spellEnd"/>
      <w:r w:rsidRPr="00816331">
        <w:rPr>
          <w:rFonts w:eastAsia="Times New Roman" w:cs="Arial"/>
          <w:lang w:eastAsia="hu-HU"/>
        </w:rPr>
        <w:t xml:space="preserve"> </w:t>
      </w:r>
      <w:r w:rsidR="00D0317A" w:rsidRPr="00816331">
        <w:rPr>
          <w:rFonts w:eastAsia="Times New Roman" w:cs="Arial"/>
          <w:lang w:eastAsia="hu-HU"/>
        </w:rPr>
        <w:t>videók, m</w:t>
      </w:r>
      <w:r w:rsidRPr="00816331">
        <w:rPr>
          <w:rFonts w:eastAsia="Times New Roman" w:cs="Arial"/>
          <w:lang w:eastAsia="hu-HU"/>
        </w:rPr>
        <w:t>ozgásprogramo</w:t>
      </w:r>
      <w:r w:rsidR="00D0317A" w:rsidRPr="00816331">
        <w:rPr>
          <w:rFonts w:eastAsia="Times New Roman" w:cs="Arial"/>
          <w:lang w:eastAsia="hu-HU"/>
        </w:rPr>
        <w:t xml:space="preserve">k, </w:t>
      </w:r>
      <w:proofErr w:type="spellStart"/>
      <w:r w:rsidRPr="00816331">
        <w:rPr>
          <w:rFonts w:eastAsia="Times New Roman" w:cs="Arial"/>
          <w:lang w:eastAsia="hu-HU"/>
        </w:rPr>
        <w:t>di</w:t>
      </w:r>
      <w:r w:rsidR="00D0317A" w:rsidRPr="00816331">
        <w:rPr>
          <w:rFonts w:eastAsia="Times New Roman" w:cs="Arial"/>
          <w:lang w:eastAsia="hu-HU"/>
        </w:rPr>
        <w:t>etetikai</w:t>
      </w:r>
      <w:proofErr w:type="spellEnd"/>
      <w:r w:rsidR="00D0317A" w:rsidRPr="00816331">
        <w:rPr>
          <w:rFonts w:eastAsia="Times New Roman" w:cs="Arial"/>
          <w:lang w:eastAsia="hu-HU"/>
        </w:rPr>
        <w:t xml:space="preserve"> tanácsadás stb. </w:t>
      </w:r>
    </w:p>
    <w:p w:rsidR="00862B22" w:rsidRPr="00816331" w:rsidRDefault="00862B22" w:rsidP="00816331">
      <w:pPr>
        <w:pStyle w:val="Listaszerbekezds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>Hirdetés helyi tel</w:t>
      </w:r>
      <w:r w:rsidR="000F5487">
        <w:rPr>
          <w:rFonts w:eastAsia="Times New Roman" w:cs="Arial"/>
          <w:lang w:eastAsia="hu-HU"/>
        </w:rPr>
        <w:t xml:space="preserve">evíziókban </w:t>
      </w:r>
    </w:p>
    <w:p w:rsidR="00816331" w:rsidRDefault="00816331" w:rsidP="00816331">
      <w:pPr>
        <w:pStyle w:val="Listaszerbekezds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  <w:r w:rsidRPr="00816331">
        <w:rPr>
          <w:rFonts w:eastAsia="Times New Roman" w:cs="Arial"/>
          <w:lang w:eastAsia="hu-HU"/>
        </w:rPr>
        <w:t xml:space="preserve">Közösségi média szervezése, toborzás. </w:t>
      </w:r>
    </w:p>
    <w:p w:rsidR="00816331" w:rsidRDefault="00816331" w:rsidP="00816331">
      <w:pPr>
        <w:shd w:val="clear" w:color="auto" w:fill="FFFFFF"/>
        <w:spacing w:after="0" w:line="276" w:lineRule="auto"/>
        <w:jc w:val="both"/>
        <w:rPr>
          <w:rFonts w:eastAsia="Times New Roman" w:cs="Arial"/>
          <w:lang w:eastAsia="hu-HU"/>
        </w:rPr>
      </w:pPr>
    </w:p>
    <w:p w:rsidR="00816331" w:rsidRDefault="00816331" w:rsidP="00816331">
      <w:pPr>
        <w:pStyle w:val="Cmsor1"/>
        <w:rPr>
          <w:rFonts w:eastAsia="Times New Roman"/>
          <w:lang w:eastAsia="hu-HU"/>
        </w:rPr>
      </w:pPr>
      <w:bookmarkStart w:id="21" w:name="_Toc434100038"/>
      <w:r>
        <w:rPr>
          <w:rFonts w:eastAsia="Times New Roman"/>
          <w:lang w:eastAsia="hu-HU"/>
        </w:rPr>
        <w:t>3. Költségvetés</w:t>
      </w:r>
      <w:bookmarkEnd w:id="21"/>
    </w:p>
    <w:p w:rsidR="009D7E06" w:rsidRDefault="009D7E06" w:rsidP="009D7E06">
      <w:pPr>
        <w:rPr>
          <w:lang w:eastAsia="hu-HU"/>
        </w:rPr>
      </w:pPr>
      <w:r>
        <w:rPr>
          <w:lang w:eastAsia="hu-HU"/>
        </w:rPr>
        <w:t xml:space="preserve">Békés és Baranyai megyei költségvetés szöveges indoklással. </w:t>
      </w:r>
    </w:p>
    <w:p w:rsidR="00862B22" w:rsidRPr="002075AF" w:rsidRDefault="00862B22" w:rsidP="002075AF">
      <w:pPr>
        <w:pStyle w:val="Listaszerbekezds"/>
        <w:shd w:val="clear" w:color="auto" w:fill="FFFFFF"/>
        <w:spacing w:after="0" w:line="276" w:lineRule="auto"/>
        <w:jc w:val="both"/>
        <w:rPr>
          <w:rFonts w:eastAsia="Times New Roman" w:cs="Arial"/>
          <w:color w:val="222222"/>
          <w:lang w:eastAsia="hu-HU"/>
        </w:rPr>
      </w:pPr>
    </w:p>
    <w:p w:rsidR="00393DBE" w:rsidRDefault="00393DBE" w:rsidP="00816331">
      <w:pPr>
        <w:pStyle w:val="Listaszerbekezds"/>
        <w:tabs>
          <w:tab w:val="left" w:pos="4680"/>
        </w:tabs>
        <w:suppressAutoHyphens w:val="0"/>
        <w:autoSpaceDN/>
        <w:spacing w:after="0" w:line="276" w:lineRule="auto"/>
        <w:ind w:left="993"/>
        <w:contextualSpacing/>
        <w:jc w:val="both"/>
        <w:textAlignment w:val="auto"/>
      </w:pPr>
    </w:p>
    <w:tbl>
      <w:tblPr>
        <w:tblpPr w:leftFromText="141" w:rightFromText="141" w:vertAnchor="text" w:horzAnchor="margin" w:tblpXSpec="center" w:tblpY="-1416"/>
        <w:tblW w:w="11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4660"/>
        <w:gridCol w:w="1000"/>
        <w:gridCol w:w="920"/>
        <w:gridCol w:w="1420"/>
        <w:gridCol w:w="2210"/>
      </w:tblGrid>
      <w:tr w:rsidR="00CD133C" w:rsidRPr="00CD133C" w:rsidTr="000F5487">
        <w:trPr>
          <w:trHeight w:val="1110"/>
        </w:trPr>
        <w:tc>
          <w:tcPr>
            <w:tcW w:w="111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9D0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B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 xml:space="preserve">Modellprogram kifejlesztése a lakosság </w:t>
            </w:r>
            <w:r w:rsidR="00EE4593" w:rsidRPr="00CB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egészségtudatosságának javítása érdekében </w:t>
            </w:r>
            <w:r w:rsidRPr="00AD00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(Békés megye - </w:t>
            </w:r>
            <w:r w:rsidR="009D09A0" w:rsidRPr="00AD00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</w:t>
            </w:r>
            <w:r w:rsidRPr="00AD00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.000 fő digitális belépő </w:t>
            </w:r>
            <w:r w:rsidRPr="00CB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esetén, további </w:t>
            </w:r>
            <w:r w:rsidR="00CB7132" w:rsidRPr="00CB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</w:t>
            </w:r>
            <w:r w:rsidRPr="00CB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.000 új belépővel, tartalomfejlesztéssel)</w:t>
            </w:r>
          </w:p>
        </w:tc>
      </w:tr>
      <w:tr w:rsidR="00CD133C" w:rsidRPr="00CD133C" w:rsidTr="000F5487">
        <w:trPr>
          <w:trHeight w:val="525"/>
        </w:trPr>
        <w:tc>
          <w:tcPr>
            <w:tcW w:w="97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B050" w:fill="A0D8B1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A0D8B1"/>
            <w:vAlign w:val="bottom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Tevékenységek / Munkacsomagok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A0D8B1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ME.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A0D8B1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Db.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A0D8B1"/>
            <w:vAlign w:val="bottom"/>
            <w:hideMark/>
          </w:tcPr>
          <w:p w:rsidR="00CD133C" w:rsidRPr="000F5487" w:rsidRDefault="000F5487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Egységár </w:t>
            </w:r>
            <w:r w:rsidR="00CD133C"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(bruttó)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B050" w:fill="A0D8B1"/>
            <w:vAlign w:val="bottom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Ár (bruttó)</w:t>
            </w:r>
          </w:p>
        </w:tc>
      </w:tr>
      <w:tr w:rsidR="00CB7132" w:rsidRPr="00CD133C" w:rsidTr="00AD0029">
        <w:trPr>
          <w:trHeight w:val="45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BÉRJELLEGŰ KÖLTSÉGEK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32 773 500 Ft</w:t>
            </w:r>
          </w:p>
        </w:tc>
      </w:tr>
      <w:tr w:rsidR="00CB7132" w:rsidRPr="00CD133C" w:rsidTr="00AD0029">
        <w:trPr>
          <w:trHeight w:val="300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I/1.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Projektmenedzsment bérjellegű kiadásai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6AEC80" w:fill="A0D8B1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21 973 500 Ft</w:t>
            </w:r>
          </w:p>
        </w:tc>
      </w:tr>
      <w:tr w:rsidR="00CB7132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Projektmenedzser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6 300 000 Ft</w:t>
            </w:r>
          </w:p>
        </w:tc>
      </w:tr>
      <w:tr w:rsidR="00CB7132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Pénzügyi vezető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6 300 000 Ft</w:t>
            </w:r>
          </w:p>
        </w:tc>
      </w:tr>
      <w:tr w:rsidR="00CB7132" w:rsidRPr="00CD133C" w:rsidTr="00434DCD">
        <w:trPr>
          <w:trHeight w:val="33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Pénzügyi asszisztens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4 500 000 Ft</w:t>
            </w:r>
          </w:p>
        </w:tc>
      </w:tr>
      <w:tr w:rsidR="00CB7132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Szocho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256 500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4 617 000 Ft</w:t>
            </w:r>
          </w:p>
        </w:tc>
      </w:tr>
      <w:tr w:rsidR="00CB7132" w:rsidRPr="00CD133C" w:rsidTr="00AD002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Szakképzési hozzájárulás 1,5%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14 250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256 500 Ft</w:t>
            </w:r>
          </w:p>
        </w:tc>
      </w:tr>
      <w:tr w:rsidR="00CB7132" w:rsidRPr="00CD133C" w:rsidTr="00AD0029">
        <w:trPr>
          <w:trHeight w:val="300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I/2.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Szakmai megvalósítás bérjellegű kiadásai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6AEC80" w:fill="A0D8B1"/>
            <w:vAlign w:val="center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10 800 000 Ft</w:t>
            </w:r>
          </w:p>
        </w:tc>
      </w:tr>
      <w:tr w:rsidR="00CB7132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Szakmai vezető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6 300 000 Ft</w:t>
            </w:r>
          </w:p>
        </w:tc>
      </w:tr>
      <w:tr w:rsidR="00CB7132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Szakmai asszisztens 1.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4 500 000 Ft</w:t>
            </w:r>
          </w:p>
        </w:tc>
      </w:tr>
      <w:tr w:rsidR="00CB7132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Szakmai asszisztens 2.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4 500 000 Ft</w:t>
            </w:r>
          </w:p>
        </w:tc>
      </w:tr>
      <w:tr w:rsidR="00CB7132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Szocho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229 500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4 131 000 Ft</w:t>
            </w:r>
          </w:p>
        </w:tc>
      </w:tr>
      <w:tr w:rsidR="00CB7132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Pr="00CD133C" w:rsidRDefault="00CB7132" w:rsidP="00CB7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Szakképzési hozzájárulás 1,5%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32" w:rsidRDefault="00CB7132" w:rsidP="00CB713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12 750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B7132" w:rsidRDefault="00CB7132" w:rsidP="00CB713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229 500 Ft</w:t>
            </w:r>
          </w:p>
        </w:tc>
      </w:tr>
      <w:tr w:rsidR="00CD133C" w:rsidRPr="00CD133C" w:rsidTr="00AD0029">
        <w:trPr>
          <w:trHeight w:val="40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SZOLGÁLTATÁSOK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1 400 572 793 Ft</w:t>
            </w:r>
          </w:p>
        </w:tc>
      </w:tr>
      <w:tr w:rsidR="00CD133C" w:rsidRPr="00CD133C" w:rsidTr="00AD0029">
        <w:trPr>
          <w:trHeight w:val="390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II./1.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bottom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Előkészítés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6AEC80" w:fill="A0D8B1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6 300 000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Megvalósíthatósági tanulmány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4 500 000 Ft</w:t>
            </w:r>
          </w:p>
        </w:tc>
      </w:tr>
      <w:tr w:rsidR="00CD133C" w:rsidRPr="00CD133C" w:rsidTr="00AD0029">
        <w:trPr>
          <w:trHeight w:val="31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Keretközbeszerzés konzultációjának lefolytatása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1 800 000 Ft</w:t>
            </w: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II./2.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bottom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Prevenciós képzések és szemléletformálás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EC80" w:fill="A0D8B1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6AEC80" w:fill="A0D8B1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388 950 200 Ft</w:t>
            </w:r>
          </w:p>
        </w:tc>
      </w:tr>
      <w:tr w:rsidR="00CD133C" w:rsidRPr="00CD133C" w:rsidTr="00434DCD">
        <w:trPr>
          <w:trHeight w:val="204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Háziorvosok, védőnők, dietetikus szakemberek modellértékű képzése a lakosság prevenciós mechanizmusban tartására, a lakosság prevencióra való ösztönzésére, a magatartásmodellek szerinti szegmentációban való közreműködésre (</w:t>
            </w: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 képzési program kidolgozása 120 nap,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 képzés 300 fő részére 10 fős csoportokban 30 csoport x 30 órás képzés = 120 nap, mindösszesen 240 nap)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152 400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36 576 000 Ft</w:t>
            </w:r>
          </w:p>
        </w:tc>
      </w:tr>
      <w:tr w:rsidR="00CD133C" w:rsidRPr="00CD133C" w:rsidTr="006C7F55">
        <w:trPr>
          <w:trHeight w:val="202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Mentorok, pedagógusok, szociális szakemberek modellértékű képzése a családok prevenciós mechanizmusban tartására és a lakosság prevencióra való ösztönzésére, a magatartásmodellek szerinti szegmentációra (</w:t>
            </w: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egészségügyi szakemberek részére kidolgozott képzési program adaptációja 60 nap,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 képzés 120 fő részére 10 fős csoportokban 30 órás képzés = 48 nap mindösszesen 108 nap)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152 400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16 459 200 Ft</w:t>
            </w:r>
          </w:p>
        </w:tc>
      </w:tr>
      <w:tr w:rsidR="00CD133C" w:rsidRPr="00CD133C" w:rsidTr="00AD0029">
        <w:trPr>
          <w:trHeight w:val="309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Háziorvosok általi bevonás (pilot program):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lakossági szemléletformálás háziorvos és asszisztense által a lakosság prevenciós mechanizmusban tartására, a lakosság prevencióra való ösztönzésére, a magatartásmodellek szerinti szegmentációra (</w:t>
            </w: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100 bevont háziorvos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x 180 fővel foglalkozik (ismétlődést számolva mindösszesen 2-3000 ember bevonása HO által) Egy háziorvos asszisztensével együtt bruttó 1 órát tud egy betegre szánni, 180 fő/8 óra = 23 nap/háziorvos, vagyis </w:t>
            </w: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100 háziorvos x 23 nap = 2300 nap 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adja ki a tanácsadói napok számát)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146 050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335 915 000 Ft</w:t>
            </w: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II./2.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Életvezetési tréningek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100 520 500 Ft </w:t>
            </w:r>
          </w:p>
        </w:tc>
      </w:tr>
      <w:tr w:rsidR="00CD133C" w:rsidRPr="00CD133C" w:rsidTr="00434DCD">
        <w:trPr>
          <w:trHeight w:val="961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Életvezetést támogató iskolaprogram képzései: rendkívüli igény van az iskolai életvezetési program folytatására újabb iskolák bevonásával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266 700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80 010 000 Ft </w:t>
            </w:r>
          </w:p>
        </w:tc>
      </w:tr>
      <w:tr w:rsidR="00CD133C" w:rsidRPr="00CD133C" w:rsidTr="000F5487">
        <w:trPr>
          <w:trHeight w:val="307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Képzési program tananyagok megírása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105 410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5 270 500 Ft </w:t>
            </w:r>
          </w:p>
        </w:tc>
      </w:tr>
      <w:tr w:rsidR="00CD133C" w:rsidRPr="00CD133C" w:rsidTr="00434DCD">
        <w:trPr>
          <w:trHeight w:val="55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Konzultáció, szupervízió, mentoring az alsó tagozatban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152 400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15 240 000 Ft </w:t>
            </w:r>
          </w:p>
        </w:tc>
      </w:tr>
      <w:tr w:rsidR="00CD133C" w:rsidRPr="00CD133C" w:rsidTr="000F5487">
        <w:trPr>
          <w:trHeight w:val="406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Konzultáció, szupervízió, mentoring a felső tagozatban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152 400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15 240 000 Ft </w:t>
            </w:r>
          </w:p>
        </w:tc>
      </w:tr>
      <w:tr w:rsidR="00CD133C" w:rsidRPr="00CD133C" w:rsidTr="000F5487">
        <w:trPr>
          <w:trHeight w:val="37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Konzultáció, szupervízió, mentoring az óvodában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152 400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15 240 000 Ft </w:t>
            </w: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II./3.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bottom"/>
            <w:hideMark/>
          </w:tcPr>
          <w:p w:rsidR="00CD133C" w:rsidRPr="00AD0029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E-learning</w:t>
            </w:r>
            <w:proofErr w:type="spellEnd"/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tartalomfejlesztés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noWrap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52 539 900 Ft </w:t>
            </w:r>
          </w:p>
        </w:tc>
      </w:tr>
      <w:tr w:rsidR="00CD133C" w:rsidRPr="00CD133C" w:rsidTr="00434DCD">
        <w:trPr>
          <w:trHeight w:val="97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E-learning</w:t>
            </w:r>
            <w:proofErr w:type="spellEnd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programok tananyagfejlesztés (prevenciós mechanizmusban tartáshoz a fiatalok, a fiatal szülők és az idősek számára) </w:t>
            </w: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 program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x 30 nap = 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127 000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45 720 000 Ft </w:t>
            </w:r>
          </w:p>
        </w:tc>
      </w:tr>
      <w:tr w:rsidR="00CD133C" w:rsidRPr="00CD133C" w:rsidTr="00AD0029">
        <w:trPr>
          <w:trHeight w:val="628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Tanácsadás, az elsajátított ismeretek </w:t>
            </w:r>
            <w:proofErr w:type="spellStart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nyomonkövetése</w:t>
            </w:r>
            <w:proofErr w:type="spellEnd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</w:t>
            </w: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havi 5 nap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12 x 5 nap = 60 nap)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113 665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6 819 900 Ft</w:t>
            </w:r>
          </w:p>
        </w:tc>
      </w:tr>
      <w:tr w:rsidR="00CD133C" w:rsidRPr="00CD133C" w:rsidTr="00AD0029">
        <w:trPr>
          <w:trHeight w:val="765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II./4.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Tartalomfejlesztés: fókuszban a fiatalok, a fiatal szülők és az időskorúak (megyénként differenciált tartalom!)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133 731 000 Ft </w:t>
            </w:r>
          </w:p>
        </w:tc>
      </w:tr>
      <w:tr w:rsidR="00CD133C" w:rsidRPr="00CD133C" w:rsidTr="00434DCD">
        <w:trPr>
          <w:trHeight w:val="9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Digitális asszisztens tartalmi továbbfejlesztése a lakosság számára: kérdések, tanácsok </w:t>
            </w:r>
            <w:proofErr w:type="spellStart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emailben</w:t>
            </w:r>
            <w:proofErr w:type="spellEnd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egyén specifikusan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10 287 000 Ft </w:t>
            </w:r>
          </w:p>
        </w:tc>
      </w:tr>
      <w:tr w:rsidR="00CD133C" w:rsidRPr="00CD133C" w:rsidTr="00434DCD">
        <w:trPr>
          <w:trHeight w:val="127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Prevenciós szemlélet fokozására módszertan kidolgozása (egészségtudatosság, prevenciós szemlélet fajtái a lakosság különböző csoportjainak körében: szegmentáció - motivációs modell - algoritmus - algoritmus finomítás)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49 377 600 Ft </w:t>
            </w:r>
          </w:p>
        </w:tc>
      </w:tr>
      <w:tr w:rsidR="00CD133C" w:rsidRPr="00CD133C" w:rsidTr="00434DCD">
        <w:trPr>
          <w:trHeight w:val="102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Életmód specifikus tudástár - médiatár további gazdagítása a lakosság számára a táplálkozás, a testmozgás és a mentális tevékenységek tekintetében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15 087 600 Ft </w:t>
            </w:r>
          </w:p>
        </w:tc>
      </w:tr>
      <w:tr w:rsidR="00CD133C" w:rsidRPr="00CD133C" w:rsidTr="00434DCD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Fiatalok, szülők, idősek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korosztály</w:t>
            </w:r>
            <w:r w:rsidR="000F548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specifikus oktató - tudásfelmérő modulok kidolgozása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10 287 000 Ft </w:t>
            </w:r>
          </w:p>
        </w:tc>
      </w:tr>
      <w:tr w:rsidR="00CD133C" w:rsidRPr="00CD133C" w:rsidTr="00434DCD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Étrendkiegészítők</w:t>
            </w:r>
            <w:proofErr w:type="spellEnd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használatával kapcsolatos útmutatók, ajánlások beépítése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12 344 400 Ft </w:t>
            </w:r>
          </w:p>
        </w:tc>
      </w:tr>
      <w:tr w:rsidR="00CD133C" w:rsidRPr="00CD133C" w:rsidTr="00434DCD">
        <w:trPr>
          <w:trHeight w:val="76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Prevenciós portál szerkesztőségi feladatok: napra kész digitális asszisztens tartalmak, oktató és tudásfelmérő anyagok, hírek.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21 945 600 Ft </w:t>
            </w:r>
          </w:p>
        </w:tc>
      </w:tr>
      <w:tr w:rsidR="00CD133C" w:rsidRPr="00CD133C" w:rsidTr="00AD0029">
        <w:trPr>
          <w:trHeight w:val="11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Fizikai állapot felmérésére alkalmas módszertan és eszközök, illetve fizikai aktivitás fejlesztését célzó tartalmak: edzéstervek, táplálkozási napló, mozgási napló, energia felvétel, illetve fogyasztás mérése.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14 401 800 Ft </w:t>
            </w: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II./5.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Megyei portál informatikai szoftverfejlesztés 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95 808 800 Ft</w:t>
            </w:r>
          </w:p>
        </w:tc>
      </w:tr>
      <w:tr w:rsidR="00CD133C" w:rsidRPr="00CD133C" w:rsidTr="00434DCD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0F5487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Kognitív</w:t>
            </w:r>
            <w:r w:rsidR="00CD133C"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képességfejlesztő játékok a szellemi frissesség karbantartására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22 910 800 Ft</w:t>
            </w:r>
          </w:p>
        </w:tc>
      </w:tr>
      <w:tr w:rsidR="00CD133C" w:rsidRPr="00CD133C" w:rsidTr="00434DCD">
        <w:trPr>
          <w:trHeight w:val="102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Digitális asszisztens funkcionális továbbfejlesztése az egészségattitűdök szerinti szegmentált működésnek megfelelően az adott szegmensek megfelelő motiválása céljából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15 621 000 Ft</w:t>
            </w:r>
          </w:p>
        </w:tc>
      </w:tr>
      <w:tr w:rsidR="00CD133C" w:rsidRPr="00CD133C" w:rsidTr="00434DCD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Családorvosi</w:t>
            </w:r>
            <w:proofErr w:type="spellEnd"/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kapcsolattartáshoz, találkozásokhoz informatikai felület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10 414 000 Ft</w:t>
            </w:r>
          </w:p>
        </w:tc>
      </w:tr>
      <w:tr w:rsidR="00CD133C" w:rsidRPr="00CD133C" w:rsidTr="00434DCD">
        <w:trPr>
          <w:trHeight w:val="76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Analitika: lakossági és orvosi felhasználású diagramok, statisztikák a betegséggel, életmóddal kapcsolatban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10 414 000 Ft</w:t>
            </w:r>
          </w:p>
        </w:tc>
      </w:tr>
      <w:tr w:rsidR="00CD133C" w:rsidRPr="00CD133C" w:rsidTr="00434DCD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Egészségügyi hírportállal való összekapcsolás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18 745 200 Ft</w:t>
            </w:r>
          </w:p>
        </w:tc>
      </w:tr>
      <w:tr w:rsidR="00CD133C" w:rsidRPr="00CD133C" w:rsidTr="00AD0029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Rendszer üzemeltetése (adatbázis adminisztráció, rendszeradminisztráció, mentések stb.)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17 703 800 Ft</w:t>
            </w: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II./6.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Mentorálás</w:t>
            </w:r>
            <w:proofErr w:type="spellEnd"/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, személyes motiválás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283 273 500 Ft</w:t>
            </w:r>
          </w:p>
        </w:tc>
      </w:tr>
      <w:tr w:rsidR="00CD133C" w:rsidRPr="00CD133C" w:rsidTr="00434DCD">
        <w:trPr>
          <w:trHeight w:val="2603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22A32" w:rsidRDefault="00CD133C" w:rsidP="005571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fizikai erőnlét javítását szolgáló közösségi sportfoglalkozások: cél a lakosság személyes motiválása a prevenciós szemléletre a sportoláson keresztül. Cél minél több sportág, minél több mozgásforma rendszeres művelése. Cél a családok elhízásának megakadályozása vagy csökkentése, a betegségmegelőzés. Cél a </w:t>
            </w:r>
            <w:r w:rsidR="0055713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megyei</w:t>
            </w:r>
            <w:r w:rsidRPr="00022A3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használatának ösztönzése, a prevenciós szemlélet elsajátítása. </w:t>
            </w:r>
            <w:r w:rsidRPr="00022A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Hetente 9 foglalkozás tartása (járásonként 1 db), 50 héttel számolva 450 nap.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116 840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52 578 000 Ft</w:t>
            </w:r>
          </w:p>
        </w:tc>
      </w:tr>
      <w:tr w:rsidR="00CD133C" w:rsidRPr="00CD133C" w:rsidTr="00434DCD">
        <w:trPr>
          <w:trHeight w:val="2271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5571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Táplálkozási szokások fejlesztésére irányuló </w:t>
            </w:r>
            <w:proofErr w:type="spellStart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dietetikai</w:t>
            </w:r>
            <w:proofErr w:type="spellEnd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szakértői szolgáltatás: cél a lakosság személyes motiválása a prevenciós szemléletre az egészségtudatos étrend elsajátításán keresztül. Cél a család elhízásának megakadályozása vagy csökkentése, a betegségmegelőzéshez szükséges információk elsajátítása. Cél a </w:t>
            </w:r>
            <w:r w:rsidR="00557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prevenciós portál </w:t>
            </w: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használatának ösztönzése, a prevenciós szemlélet elsajátítása. </w:t>
            </w: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Hetente 9 foglalkozás tartása (járásonként 1 db), 50 héttel számolva 450 nap.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120 650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54 292 500 Ft</w:t>
            </w:r>
          </w:p>
        </w:tc>
      </w:tr>
      <w:tr w:rsidR="00CD133C" w:rsidRPr="00CD133C" w:rsidTr="00434DCD">
        <w:trPr>
          <w:trHeight w:val="1227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Lelki egészség támogatását célzó foglalkozások (A célcsoporttagok lelki-mentális állapotának feltárására és fejlesztésére irányuló szakértői szolgáltatás). </w:t>
            </w: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Havonta 1 tanácsadás tartása járásonként, 9 x 12 hó = 108 nap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120 650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13 030 200 Ft</w:t>
            </w:r>
          </w:p>
        </w:tc>
      </w:tr>
      <w:tr w:rsidR="00CD133C" w:rsidRPr="00CD133C" w:rsidTr="00434DCD">
        <w:trPr>
          <w:trHeight w:val="125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Szenvedélybetegség megelőzése. A szenvedélybetegségben szenvedő, vagy veszélyezt</w:t>
            </w:r>
            <w:r w:rsidR="00022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et</w:t>
            </w: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ett célcsoporttagok fejlesztésére irányuló szakértői szolgáltatás. </w:t>
            </w: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Havonta 1 tanácsadás tartása járásonként, 9 x 12 hó = 108 nap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127 000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13 716 000 Ft</w:t>
            </w:r>
          </w:p>
        </w:tc>
      </w:tr>
      <w:tr w:rsidR="00CD133C" w:rsidRPr="00CD133C" w:rsidTr="00434DCD">
        <w:trPr>
          <w:trHeight w:val="134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Aktív korúak egészségállapot felmér</w:t>
            </w:r>
            <w:r w:rsidR="00022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ését szolgáló szűrővizsgálatok: </w:t>
            </w:r>
            <w:proofErr w:type="gramStart"/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járásonként</w:t>
            </w:r>
            <w:proofErr w:type="gramEnd"/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kéthavonta 1 szűrés </w:t>
            </w: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(összesen 9 járás x 6 db szűrés)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406 400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21 945 600 Ft</w:t>
            </w:r>
          </w:p>
        </w:tc>
      </w:tr>
      <w:tr w:rsidR="00CD133C" w:rsidRPr="00CD133C" w:rsidTr="00434DCD">
        <w:trPr>
          <w:trHeight w:val="418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Fiatalok egészségállapot felmérését szolgáló szűrővizsgálatok: </w:t>
            </w:r>
            <w:proofErr w:type="gramStart"/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járásonként</w:t>
            </w:r>
            <w:proofErr w:type="gramEnd"/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kéthavonta 1 szűrés </w:t>
            </w: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(összesen 9 járás x 6 db szűrés)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406 400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21 945 600 Ft</w:t>
            </w:r>
          </w:p>
        </w:tc>
      </w:tr>
      <w:tr w:rsidR="00CD133C" w:rsidRPr="00CD133C" w:rsidTr="00434DCD">
        <w:trPr>
          <w:trHeight w:val="76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Nők egészségállapot felmérését szolgáló szűrővizsgálatok: </w:t>
            </w:r>
            <w:proofErr w:type="gramStart"/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járásonként</w:t>
            </w:r>
            <w:proofErr w:type="gramEnd"/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kéthavonta 1 szűrés </w:t>
            </w: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(összesen 9 járás x 6 db szűrés)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406 400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21 945 600 Ft</w:t>
            </w:r>
          </w:p>
        </w:tc>
      </w:tr>
      <w:tr w:rsidR="00CD133C" w:rsidRPr="00CD133C" w:rsidTr="00434DCD">
        <w:trPr>
          <w:trHeight w:val="1552"/>
        </w:trPr>
        <w:tc>
          <w:tcPr>
            <w:tcW w:w="974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Mentorálás</w:t>
            </w:r>
            <w:proofErr w:type="spellEnd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(Hátrányos helyzetű emberek alapvető életkészségeinek fejlesztését támogató tanácsadás) A "prevenciós mechanizmusban" tartáshoz a különböző hátrányos helyzetű célcsoport szegmensek bevonása és bent tartása. Mindösszesen 3.000 fő </w:t>
            </w:r>
            <w:proofErr w:type="spellStart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mentorálásával</w:t>
            </w:r>
            <w:proofErr w:type="spellEnd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számolunk. Egy nap maximum 4 egyénnel vagy családdal tud foglalkozni egy mentor, 750 mentornap</w:t>
            </w:r>
            <w:r w:rsidR="00022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750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111 760 Ft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83 820 000 Ft</w:t>
            </w:r>
          </w:p>
        </w:tc>
      </w:tr>
      <w:tr w:rsidR="00CD133C" w:rsidRPr="00CD133C" w:rsidTr="00AD0029">
        <w:trPr>
          <w:trHeight w:val="230"/>
        </w:trPr>
        <w:tc>
          <w:tcPr>
            <w:tcW w:w="97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II./7.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bottom"/>
            <w:hideMark/>
          </w:tcPr>
          <w:p w:rsidR="00CD133C" w:rsidRPr="00AD0029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Rendezvények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noWrap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30 689 550 Ft</w:t>
            </w:r>
          </w:p>
        </w:tc>
      </w:tr>
      <w:tr w:rsidR="00CD133C" w:rsidRPr="00CD133C" w:rsidTr="00434DCD">
        <w:trPr>
          <w:trHeight w:val="35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Sportnap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1 524 000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13 716 000 Ft</w:t>
            </w:r>
          </w:p>
        </w:tc>
      </w:tr>
      <w:tr w:rsidR="00CD133C" w:rsidRPr="00CD133C" w:rsidTr="00AD0029">
        <w:trPr>
          <w:trHeight w:val="27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Családi egészségnap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1 885 950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16 973 550 Ft</w:t>
            </w:r>
          </w:p>
        </w:tc>
      </w:tr>
      <w:tr w:rsidR="00CD133C" w:rsidRPr="00CD133C" w:rsidTr="00AD0029">
        <w:trPr>
          <w:trHeight w:val="78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557138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II./8.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Fiatalok </w:t>
            </w:r>
            <w:proofErr w:type="spellStart"/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munkaerőpiaci</w:t>
            </w:r>
            <w:proofErr w:type="spellEnd"/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esélyeit támogató életvezetési tanácsadás és tananyagfejlesztés (422 D)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noWrap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noWrap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92 876 543 Ft</w:t>
            </w:r>
          </w:p>
        </w:tc>
      </w:tr>
      <w:tr w:rsidR="00CD133C" w:rsidRPr="00CD133C" w:rsidTr="00434DCD">
        <w:trPr>
          <w:trHeight w:val="762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Személyiségfejlesztő tanácsadás: </w:t>
            </w:r>
            <w:r w:rsidRPr="00CD1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havonta 1 tanácsadás tartása járásonként, 9 x 12 hó = 108 nap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8 639 983 Ft</w:t>
            </w:r>
          </w:p>
        </w:tc>
      </w:tr>
      <w:tr w:rsidR="00CD133C" w:rsidRPr="00CD133C" w:rsidTr="00434DCD">
        <w:trPr>
          <w:trHeight w:val="83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Gyakorlatorientált képzési programok kidolgozása a felnőttképzésben: egészséghez, egészségiparhoz kapcsolódó tananyagfejlesztés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105 410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31 623 000 Ft</w:t>
            </w:r>
          </w:p>
        </w:tc>
      </w:tr>
      <w:tr w:rsidR="00CD133C" w:rsidRPr="00CD133C" w:rsidTr="00434DCD">
        <w:trPr>
          <w:trHeight w:val="417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Képzők képzése az egészségfejlesztés területén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107 950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32 385 000 Ft</w:t>
            </w:r>
          </w:p>
        </w:tc>
      </w:tr>
      <w:tr w:rsidR="00CD133C" w:rsidRPr="00CD133C" w:rsidTr="00434DCD">
        <w:trPr>
          <w:trHeight w:val="564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Egészségipari konferenciák szervezése: sportkonferencia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1 206 500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2 413 000 Ft</w:t>
            </w:r>
          </w:p>
        </w:tc>
      </w:tr>
      <w:tr w:rsidR="00CD133C" w:rsidRPr="00CD133C" w:rsidTr="00434DCD">
        <w:trPr>
          <w:trHeight w:val="984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Szakértői testület díjazása 3 tanácsadó x 5 nap x 12 hó (cikkek írása, elkészült tartalmak minőségbiztosítása, tanácsadás és szakértői testületeken való részvétel)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63 500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5 715 000 Ft</w:t>
            </w:r>
          </w:p>
        </w:tc>
      </w:tr>
      <w:tr w:rsidR="00CD133C" w:rsidRPr="00CD133C" w:rsidTr="00AD0029">
        <w:trPr>
          <w:trHeight w:val="403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Szakértői testület szervezése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1 008 380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12 100 560 Ft</w:t>
            </w: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II./9.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Kommunikáció, szemléletformálás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204 982 800 Ft</w:t>
            </w:r>
          </w:p>
        </w:tc>
      </w:tr>
      <w:tr w:rsidR="00CD133C" w:rsidRPr="00CD133C" w:rsidTr="00434DCD">
        <w:trPr>
          <w:trHeight w:val="39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Egészségfejlesztő kiadvány (színes 8 oldalas)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826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16 510 000 Ft</w:t>
            </w:r>
          </w:p>
        </w:tc>
      </w:tr>
      <w:tr w:rsidR="00CD133C" w:rsidRPr="00CD133C" w:rsidTr="00434DCD">
        <w:trPr>
          <w:trHeight w:val="276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Plakátok, programokra figyelemfelkeltő szóróanyagok</w:t>
            </w: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(járásonként 300 db x 10 féle plakát x 9 járás = 27.000)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508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13 716 000 Ft</w:t>
            </w:r>
          </w:p>
        </w:tc>
      </w:tr>
      <w:tr w:rsidR="00CD133C" w:rsidRPr="00CD133C" w:rsidTr="00434DCD">
        <w:trPr>
          <w:trHeight w:val="41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Megyei újság prevenciós melléklet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635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63 500 000 Ft</w:t>
            </w:r>
          </w:p>
        </w:tc>
      </w:tr>
      <w:tr w:rsidR="00CD133C" w:rsidRPr="00CD133C" w:rsidTr="00434DCD">
        <w:trPr>
          <w:trHeight w:val="2122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5571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Online tanácsadás: online játékok módszertani tervezése, arculati tervezése és szakmai menedzselése. A prevenciós mechanizmus gondozásához, az adatok gyűjtéséhez, értékeléséhez, az üzenetek tervezéséhez, a kampányok menedzseléséhez, a motiválás, a toborzás alakításához</w:t>
            </w: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2 fős tanácsadói team szükséges a projekt teljes ideje alatt.</w:t>
            </w: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2 fő x 220 nap = 440 nap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95 631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42 077 640 Ft</w:t>
            </w:r>
          </w:p>
        </w:tc>
      </w:tr>
      <w:tr w:rsidR="00CD133C" w:rsidRPr="00CD133C" w:rsidTr="00434DCD">
        <w:trPr>
          <w:trHeight w:val="418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Videók elkészítése egészségfejlesztés témakör: prevenciós mechanizmusban tartás céljával (30 db videó x 12 nap = 360 nap) A videók a következő szempontok szerint készülnek: 10 db videó </w:t>
            </w:r>
            <w:proofErr w:type="spellStart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jópélda</w:t>
            </w:r>
            <w:proofErr w:type="spellEnd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bemutatásával (pl. jó anyuka, aktív nagyi stb.), 10 videó mozgásprogramot mutat be, 10 videón </w:t>
            </w:r>
            <w:proofErr w:type="spellStart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dietetikai</w:t>
            </w:r>
            <w:proofErr w:type="spellEnd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tanácsadást hallhatunk.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95 631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34 427 160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Videók sokszorosítása új belépők számára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4 800 000 Ft</w:t>
            </w:r>
          </w:p>
        </w:tc>
      </w:tr>
      <w:tr w:rsidR="00CD133C" w:rsidRPr="00CD133C" w:rsidTr="00434DCD">
        <w:trPr>
          <w:trHeight w:val="58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022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Hirdetés helyi televíziókban (járásonkénti műsorok havonta, 6 x 9 járás = 54 műsor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508 000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27 432 000 Ft</w:t>
            </w:r>
          </w:p>
        </w:tc>
      </w:tr>
      <w:tr w:rsidR="00CD133C" w:rsidRPr="00CD133C" w:rsidTr="00AD0029">
        <w:trPr>
          <w:trHeight w:val="78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B7132" w:rsidP="00CB71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FB oldal havi menedzsment (2 oldal menedzselése x 18</w:t>
            </w:r>
            <w:r w:rsidR="00CD133C"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hó: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békés megyei oldal</w:t>
            </w:r>
            <w:r w:rsidR="00CD133C" w:rsidRPr="005571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, valamint a megyei portálhoz célcsoport toborzási céllal létrehozott</w:t>
            </w:r>
            <w:r w:rsidR="00CD133C"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FB-oldal)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2 520 000 Ft</w:t>
            </w: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II./3.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szolgáltatások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10 900 000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Könyvvizsgálat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Nyilvánosság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5 000 </w:t>
            </w:r>
            <w:proofErr w:type="spellStart"/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5 000 </w:t>
            </w:r>
            <w:proofErr w:type="spellStart"/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Eredményesség mérése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5 400 000 Ft</w:t>
            </w:r>
          </w:p>
        </w:tc>
      </w:tr>
      <w:tr w:rsidR="00CD133C" w:rsidRPr="00CD133C" w:rsidTr="000F5487">
        <w:trPr>
          <w:trHeight w:val="256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Eszközvásárlás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5 500 000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Eszközök sportoláshoz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lista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0F5487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3 000 </w:t>
            </w:r>
            <w:proofErr w:type="spellStart"/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0F5487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3 000 </w:t>
            </w:r>
            <w:proofErr w:type="spellStart"/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Eszközök tanácsadáshoz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lista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0F5487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1 500 000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0F5487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1 500 000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Eszközök irodához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lista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0F5487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0F5487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1 000 </w:t>
            </w:r>
            <w:proofErr w:type="spellStart"/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0F5487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1 000 </w:t>
            </w:r>
            <w:proofErr w:type="spellStart"/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0F5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:rsidR="00CD133C" w:rsidRPr="00CD133C" w:rsidRDefault="00D5581D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3 600</w:t>
            </w:r>
            <w:r w:rsidR="00CD133C"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000 Ft</w:t>
            </w:r>
          </w:p>
        </w:tc>
      </w:tr>
      <w:tr w:rsidR="00CD133C" w:rsidRPr="00CD133C" w:rsidTr="00AD002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Projektiroda működése (papír, posta, bank stb.)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B7132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200 000 Ft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D5581D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3 600</w:t>
            </w:r>
            <w:r w:rsidR="00CD133C"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000 Ft</w:t>
            </w:r>
          </w:p>
        </w:tc>
      </w:tr>
      <w:tr w:rsidR="00CD133C" w:rsidRPr="00CD133C" w:rsidTr="00AD0029">
        <w:trPr>
          <w:trHeight w:val="315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AD0029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Összesen: 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122339" w:rsidP="001223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029">
              <w:rPr>
                <w:rFonts w:ascii="Arial" w:hAnsi="Arial" w:cs="Arial"/>
                <w:b/>
                <w:bCs/>
                <w:sz w:val="20"/>
                <w:szCs w:val="20"/>
              </w:rPr>
              <w:t>1 441 246 293 Ft</w:t>
            </w:r>
          </w:p>
        </w:tc>
      </w:tr>
      <w:tr w:rsidR="00CD133C" w:rsidRPr="00CD133C" w:rsidTr="00AD0029">
        <w:trPr>
          <w:trHeight w:val="103"/>
        </w:trPr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133C" w:rsidRPr="00CD133C" w:rsidTr="00AD0029">
        <w:trPr>
          <w:trHeight w:val="31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133C" w:rsidRPr="00CD133C" w:rsidTr="00AD0029">
        <w:trPr>
          <w:trHeight w:val="5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Szolgáltatáscsoportok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center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D8B1"/>
            <w:vAlign w:val="bottom"/>
            <w:hideMark/>
          </w:tcPr>
          <w:p w:rsidR="00CD133C" w:rsidRPr="00AD0029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Bruttó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Képzés (szakdolgozói és lakossági prevenció)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388 950 200 Ft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 Iskolai és óvodai életvezetési programok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100 520 500 Ft 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3. </w:t>
            </w:r>
            <w:proofErr w:type="spellStart"/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E-learning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52 539 900 Ft 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 Tartalomfejlesztés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133 731 000 Ft 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 Szoftverfejlesztés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95 808 800 Ft </w:t>
            </w:r>
          </w:p>
        </w:tc>
      </w:tr>
      <w:tr w:rsidR="00CD133C" w:rsidRPr="00CD133C" w:rsidTr="00434DCD">
        <w:trPr>
          <w:trHeight w:val="51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6. </w:t>
            </w:r>
            <w:proofErr w:type="spellStart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Mentorálás</w:t>
            </w:r>
            <w:proofErr w:type="spellEnd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személyes bevonás (foglalkozások, HH lakosok bevonása)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283 273 500 Ft 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7. Sportrendezvények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30 689 550 Ft 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 Főiskola + szakértői testület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92 876 543 Ft </w:t>
            </w:r>
          </w:p>
        </w:tc>
      </w:tr>
      <w:tr w:rsidR="00CD133C" w:rsidRPr="00CD133C" w:rsidTr="00434DCD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9. Kommunikáció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204 982 800 Ft </w:t>
            </w:r>
          </w:p>
        </w:tc>
      </w:tr>
      <w:tr w:rsidR="00CD133C" w:rsidRPr="00CD133C" w:rsidTr="00434DCD">
        <w:trPr>
          <w:trHeight w:val="31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D1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Controll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33C" w:rsidRPr="00CD133C" w:rsidRDefault="00CD133C" w:rsidP="00CD1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D1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1 383 372 793 Ft </w:t>
            </w:r>
          </w:p>
        </w:tc>
      </w:tr>
    </w:tbl>
    <w:tbl>
      <w:tblPr>
        <w:tblpPr w:leftFromText="141" w:rightFromText="141" w:vertAnchor="text" w:horzAnchor="margin" w:tblpXSpec="center" w:tblpY="-10824"/>
        <w:tblW w:w="11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4660"/>
        <w:gridCol w:w="1000"/>
        <w:gridCol w:w="920"/>
        <w:gridCol w:w="1420"/>
        <w:gridCol w:w="2100"/>
      </w:tblGrid>
      <w:tr w:rsidR="009976B9" w:rsidRPr="009976B9" w:rsidTr="000F5487">
        <w:trPr>
          <w:trHeight w:val="840"/>
        </w:trPr>
        <w:tc>
          <w:tcPr>
            <w:tcW w:w="110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CB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2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Modellprogram elterjesztése a lakosság prevenciós mechanizmusban</w:t>
            </w:r>
            <w:r w:rsidR="00CB3BBE" w:rsidRPr="00122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tartása </w:t>
            </w:r>
            <w:r w:rsidRPr="00122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érdekében (Baranya megye - </w:t>
            </w:r>
            <w:r w:rsidR="009D09A0" w:rsidRPr="00122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</w:t>
            </w:r>
            <w:r w:rsidRPr="00122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.000 fő digitális belépő esetén, további </w:t>
            </w:r>
            <w:r w:rsidR="00122339" w:rsidRPr="00122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</w:t>
            </w:r>
            <w:r w:rsidRPr="00122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.000 új belépővel)</w:t>
            </w:r>
          </w:p>
        </w:tc>
      </w:tr>
      <w:tr w:rsidR="009976B9" w:rsidRPr="009976B9" w:rsidTr="000F5487">
        <w:trPr>
          <w:trHeight w:val="525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0F5487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0F5487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Tevékenységek / Munkacsomagok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0F5487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ME.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0F5487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Db.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0F5487" w:rsidRDefault="000F5487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Egységár </w:t>
            </w:r>
            <w:r w:rsidR="009976B9"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(bruttó)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9976B9" w:rsidRPr="000F5487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Ár (bruttó)</w:t>
            </w:r>
          </w:p>
        </w:tc>
      </w:tr>
      <w:tr w:rsidR="00122339" w:rsidRPr="009976B9" w:rsidTr="000F5487">
        <w:trPr>
          <w:trHeight w:val="45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122339" w:rsidRDefault="00122339" w:rsidP="0012233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BÉRJELLEGŰ KÖLTSÉGEK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122339" w:rsidRDefault="00122339" w:rsidP="0012233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22 491 000 Ft</w:t>
            </w:r>
          </w:p>
        </w:tc>
      </w:tr>
      <w:tr w:rsidR="0012233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I/1.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122339" w:rsidRDefault="00122339" w:rsidP="0012233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Projektmenedzsment bérjellegű kiadásai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16 191 000 Ft</w:t>
            </w:r>
          </w:p>
        </w:tc>
      </w:tr>
      <w:tr w:rsidR="0012233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22339" w:rsidRDefault="00122339" w:rsidP="001223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Projektmenedzser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6 300 000 Ft</w:t>
            </w:r>
          </w:p>
        </w:tc>
      </w:tr>
      <w:tr w:rsidR="0012233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Pénzügyi vezető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6 300 000 Ft</w:t>
            </w:r>
          </w:p>
        </w:tc>
      </w:tr>
      <w:tr w:rsidR="0012233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Szocho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3 402 000 Ft</w:t>
            </w:r>
          </w:p>
        </w:tc>
      </w:tr>
      <w:tr w:rsidR="00122339" w:rsidRPr="009976B9" w:rsidTr="000F5487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Szakképzési hozzájárulás 1,5%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189 000 Ft</w:t>
            </w:r>
          </w:p>
        </w:tc>
      </w:tr>
      <w:tr w:rsidR="0012233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I/2.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122339" w:rsidRDefault="00122339" w:rsidP="0012233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Szakmai megvalósítás bérjellegű kiadásai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center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6 300 000 Ft</w:t>
            </w:r>
          </w:p>
        </w:tc>
      </w:tr>
      <w:tr w:rsidR="0012233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Szakmai vezető (napi 8 óra)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6 300 000 Ft</w:t>
            </w:r>
          </w:p>
        </w:tc>
      </w:tr>
      <w:tr w:rsidR="0012233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Szocho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94 500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1 701 000 Ft</w:t>
            </w:r>
          </w:p>
        </w:tc>
      </w:tr>
      <w:tr w:rsidR="0012233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Pr="009976B9" w:rsidRDefault="00122339" w:rsidP="00122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Szakképzési hozzájárulás 1,5%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339" w:rsidRDefault="00122339" w:rsidP="0012233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5 250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22339" w:rsidRDefault="00122339" w:rsidP="0012233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94 500 Ft</w:t>
            </w:r>
          </w:p>
        </w:tc>
      </w:tr>
      <w:tr w:rsidR="009976B9" w:rsidRPr="009976B9" w:rsidTr="000F5487">
        <w:trPr>
          <w:trHeight w:val="40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SZOLGÁLTATÁSOK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629 155 040 Ft</w:t>
            </w:r>
          </w:p>
        </w:tc>
      </w:tr>
      <w:tr w:rsidR="009976B9" w:rsidRPr="009976B9" w:rsidTr="000F5487">
        <w:trPr>
          <w:trHeight w:val="39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II./1.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Előkészítés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6 300 000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Megvalósíthatósági tanulmány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4 500 000 Ft</w:t>
            </w:r>
          </w:p>
        </w:tc>
      </w:tr>
      <w:tr w:rsidR="009976B9" w:rsidRPr="009976B9" w:rsidTr="000F5487">
        <w:trPr>
          <w:trHeight w:val="31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Keretközbeszerzés konzultációjának lefolytatása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1 800 000 Ft</w:t>
            </w: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II./2.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Prevenciós képzések és szemléletformálás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152 781 000 Ft</w:t>
            </w:r>
          </w:p>
        </w:tc>
      </w:tr>
      <w:tr w:rsidR="009976B9" w:rsidRPr="009976B9" w:rsidTr="00434DCD">
        <w:trPr>
          <w:trHeight w:val="208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Háziorvosok, védőnők, dietetikus szakemberek, mentorok modellértékű képzése a lakosság prevenciós mechanizmusban tartására, a lakosság prevencióra való ösztönzésére, a magatartásmodellek szerinti szegmentációban való közreműködésre (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 képzési program kidolgozása - békési adaptáció - 60 nap,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 képzés 200 fő részére 10 fős csoportokban 20 csoport x 30 órás képzés = 80 nap, mindösszesen 140 nap)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152 400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21 336 000 Ft</w:t>
            </w:r>
          </w:p>
        </w:tc>
      </w:tr>
      <w:tr w:rsidR="009976B9" w:rsidRPr="009976B9" w:rsidTr="000F5487">
        <w:trPr>
          <w:trHeight w:val="2252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Háziorvosok általi bevonás (pilot program):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lakossági szemléletformálás háziorvos és asszisztense által a lakosság prevenciós mechanizmusban tartására, a lakosság prevencióra való ösztönzésére, a magatartásmodellek szerinti szegmentációra (Összesen 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legalább 900 </w:t>
            </w:r>
            <w:proofErr w:type="spellStart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orvosnap</w:t>
            </w:r>
            <w:proofErr w:type="spellEnd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Egy orvos maximum 300 fővel tud foglalkozni egy évben. Reálisan maximum 150 háziorvos vonható be egy megyében.)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146 050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131 445 000 Ft</w:t>
            </w: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II./3.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Életvezetési tréningek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 80 010 000 Ft </w:t>
            </w:r>
          </w:p>
        </w:tc>
      </w:tr>
      <w:tr w:rsidR="009976B9" w:rsidRPr="009976B9" w:rsidTr="000F5487">
        <w:trPr>
          <w:trHeight w:val="772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Életvezetést támogató iskolaprogram képzései: rendkívüli igény van az iskolai életvezetési program folytatására újabb iskolák bevonásával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266 700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80 010 000 Ft </w:t>
            </w: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II./4.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noWrap/>
            <w:vAlign w:val="bottom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Prevenciós </w:t>
            </w:r>
            <w:proofErr w:type="spellStart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e-learning</w:t>
            </w:r>
            <w:proofErr w:type="spellEnd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tudásbázis bővítése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noWrap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noWrap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22 860 000 Ft </w:t>
            </w:r>
          </w:p>
        </w:tc>
      </w:tr>
      <w:tr w:rsidR="009976B9" w:rsidRPr="009976B9" w:rsidTr="000F5487">
        <w:trPr>
          <w:trHeight w:val="97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E-learning</w:t>
            </w:r>
            <w:proofErr w:type="spellEnd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programok tananyagfejlesztés (prevenciós mechanizmusban tartáshoz a fiatalok, a fiatal szülők és az idősek számára) 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 program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x 30 nap = 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127 000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22 860 000 Ft </w:t>
            </w:r>
          </w:p>
        </w:tc>
      </w:tr>
      <w:tr w:rsidR="009976B9" w:rsidRPr="009976B9" w:rsidTr="000F5487">
        <w:trPr>
          <w:trHeight w:val="765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II./4.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Tartalomfejlesztés: fókuszban a fiatalok, a fiatal szülők és az időskorúak (Békés megyei program adaptációja)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26 746 200 Ft </w:t>
            </w:r>
          </w:p>
        </w:tc>
      </w:tr>
      <w:tr w:rsidR="009976B9" w:rsidRPr="009976B9" w:rsidTr="009976B9">
        <w:trPr>
          <w:trHeight w:val="9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Digitális asszisztens tartalmi továbbfejlesztése a lakosság számára: kérdések, tanácsok </w:t>
            </w:r>
            <w:proofErr w:type="spellStart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emailben</w:t>
            </w:r>
            <w:proofErr w:type="spellEnd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egyén specifikusan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2 057 400 Ft </w:t>
            </w:r>
          </w:p>
        </w:tc>
      </w:tr>
      <w:tr w:rsidR="009976B9" w:rsidRPr="009976B9" w:rsidTr="009976B9">
        <w:trPr>
          <w:trHeight w:val="127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Prevenciós szemlélet fokozására módszertan kidolgozása (egészségtudatosság, prevenciós szemlélet fajtái a lakosság különböző csoportjainak körében: szegmentáció - motivációs modell - algoritmus - algoritmus finomítás)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9 875 520 Ft </w:t>
            </w:r>
          </w:p>
        </w:tc>
      </w:tr>
      <w:tr w:rsidR="009976B9" w:rsidRPr="009976B9" w:rsidTr="00434DCD">
        <w:trPr>
          <w:trHeight w:val="847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Életmód specifikus tudástár - médiatár további gazdagítása a lakosság számára a táplálkozás, a testmozgás és a mentális tevékenységek tekintetében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3 017 520 Ft </w:t>
            </w:r>
          </w:p>
        </w:tc>
      </w:tr>
      <w:tr w:rsidR="009976B9" w:rsidRPr="009976B9" w:rsidTr="009976B9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Fiatalok, szülők, idősek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korosztály</w:t>
            </w:r>
            <w:r w:rsidR="000F548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specifikus oktató - tudásfelmérő modulok kidolgozása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2 057 400 Ft </w:t>
            </w:r>
          </w:p>
        </w:tc>
      </w:tr>
      <w:tr w:rsidR="009976B9" w:rsidRPr="009976B9" w:rsidTr="009976B9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Étrendkiegészítők</w:t>
            </w:r>
            <w:proofErr w:type="spellEnd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használatával kapcsolatos útmutatók, ajánlások beépítése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2 468 880 Ft </w:t>
            </w:r>
          </w:p>
        </w:tc>
      </w:tr>
      <w:tr w:rsidR="009976B9" w:rsidRPr="009976B9" w:rsidTr="009976B9">
        <w:trPr>
          <w:trHeight w:val="76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Prevenciós portál szerkesztőségi feladatok: napra kész digitális asszisztens tartalmak, oktató és tudásfelmérő anyagok, hírek.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4 389 120 Ft </w:t>
            </w:r>
          </w:p>
        </w:tc>
      </w:tr>
      <w:tr w:rsidR="009976B9" w:rsidRPr="009976B9" w:rsidTr="000F5487">
        <w:trPr>
          <w:trHeight w:val="928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Fizikai állapot felmérésére alkalmas módszertan és eszközök, illetve fizikai aktivitás fejlesztését célzó tartalmak: edzéstervek, táplálkozási napló, mozgási napló, energia felvétel, illetve fogyasztás mérése.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68 580 Ft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2 880 360 Ft </w:t>
            </w: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II./5.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Megyei portál informatikai szoftverfejlesztés 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88 519 000 Ft</w:t>
            </w:r>
          </w:p>
        </w:tc>
      </w:tr>
      <w:tr w:rsidR="009976B9" w:rsidRPr="009976B9" w:rsidTr="009976B9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Kongnitiv</w:t>
            </w:r>
            <w:proofErr w:type="spellEnd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képességfejlesztő játékok a szellemi frissesség karbantartására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15 621 000 Ft</w:t>
            </w:r>
          </w:p>
        </w:tc>
      </w:tr>
      <w:tr w:rsidR="009976B9" w:rsidRPr="009976B9" w:rsidTr="009976B9">
        <w:trPr>
          <w:trHeight w:val="102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Digitális asszisztens funkcionális továbbfejlesztése az egészségattitűdök szerinti szegmentált működésnek megfelelően az adott szegmensek megfelelő motiválása céljából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15 621 000 Ft</w:t>
            </w:r>
          </w:p>
        </w:tc>
      </w:tr>
      <w:tr w:rsidR="009976B9" w:rsidRPr="009976B9" w:rsidTr="009976B9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Családorvosi</w:t>
            </w:r>
            <w:proofErr w:type="spellEnd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kapcsolattartáshoz, találkozásokhoz informatikai felület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10 414 000 Ft</w:t>
            </w:r>
          </w:p>
        </w:tc>
      </w:tr>
      <w:tr w:rsidR="009976B9" w:rsidRPr="009976B9" w:rsidTr="009976B9">
        <w:trPr>
          <w:trHeight w:val="765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Analitika: lakossági és orvosi felhasználású diagramok, statisztikák a betegséggel, életmóddal kapcsolatban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10 414 000 Ft</w:t>
            </w:r>
          </w:p>
        </w:tc>
      </w:tr>
      <w:tr w:rsidR="009976B9" w:rsidRPr="009976B9" w:rsidTr="00434DCD">
        <w:trPr>
          <w:trHeight w:val="23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Egészségügyi hírportállal való összekapcsolás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18 745 200 Ft</w:t>
            </w:r>
          </w:p>
        </w:tc>
      </w:tr>
      <w:tr w:rsidR="009976B9" w:rsidRPr="009976B9" w:rsidTr="000F5487">
        <w:trPr>
          <w:trHeight w:val="51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Rendszer üzemeltetése (adatbázis adminisztráció, rendszeradminisztráció, mentések stb.)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104 140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17 703 800 Ft</w:t>
            </w: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II./6.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Mentorálás</w:t>
            </w:r>
            <w:proofErr w:type="spellEnd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, személyes motiválás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105 867 200 Ft</w:t>
            </w:r>
          </w:p>
        </w:tc>
      </w:tr>
      <w:tr w:rsidR="009976B9" w:rsidRPr="009976B9" w:rsidTr="00434DCD">
        <w:trPr>
          <w:trHeight w:val="214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fizikai erőnlét javítását szolgáló közösségi sportfoglalkozások: cél a lakosság személyes motiválása a prevenciós szemléletre a sportoláson keresztül. Cél minél több sportág, minél több mozgásforma rendszeres művelése. Cél a családok elhízásának megakadályozása vagy csökkentése, a betegségmegelőzés, a prevenciós szemlélet elsajátítása. 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Járásonként 18 foglalkozás, mindösszesen 180 foglalkozás.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116 840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21 031 200 Ft</w:t>
            </w:r>
          </w:p>
        </w:tc>
      </w:tr>
      <w:tr w:rsidR="009976B9" w:rsidRPr="009976B9" w:rsidTr="00434DCD">
        <w:trPr>
          <w:trHeight w:val="1552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Táplálkozási szokások fejlesztésére irányuló </w:t>
            </w:r>
            <w:proofErr w:type="spellStart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dietetikai</w:t>
            </w:r>
            <w:proofErr w:type="spellEnd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szakértői szolgáltatás: cél a lakosság személyes motiválása a prevenciós szemléletre az egészségtudatos étrend elsajátításán keresztül. Cél a család elhízásának megakadályozása vagy csökkentése, a betegségmegelőzéshez szükséges információk elsajátítása, a prevenciós szemlélet elsajátítása. 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Járásonként 18 foglalkozás, mindösszesen 180 foglalkozás.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120 650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21 717 000 Ft</w:t>
            </w:r>
          </w:p>
        </w:tc>
      </w:tr>
      <w:tr w:rsidR="009976B9" w:rsidRPr="009976B9" w:rsidTr="00434DCD">
        <w:trPr>
          <w:trHeight w:val="701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Lelki egészség támogatását célzó foglalkozások (A célcsoporttagok lelki-mentális állapotának feltárására és fejlesztésére irányuló szakértői szolgáltatás). 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Legalább 2 havonta 1 tanácsadás tartása járásonként, 10 járás x 1 nap x 6 hó = 60 nap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120 650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7 239 000 Ft</w:t>
            </w:r>
          </w:p>
        </w:tc>
      </w:tr>
      <w:tr w:rsidR="009976B9" w:rsidRPr="009976B9" w:rsidTr="00434DCD">
        <w:trPr>
          <w:trHeight w:val="1869"/>
        </w:trPr>
        <w:tc>
          <w:tcPr>
            <w:tcW w:w="974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Mentorálás</w:t>
            </w:r>
            <w:proofErr w:type="spellEnd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(Hátrányos helyzetű emberek alapvető életkészségeinek fejlesztését támogató tanácsadás) A "prevenciós mechanizmusban" tartáshoz a különböző hátrányos helyzetű célcsoport szegmensek bevonása és bent tartása. Mindösszesen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2.000 fő </w:t>
            </w:r>
            <w:proofErr w:type="spellStart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mentorálásával</w:t>
            </w:r>
            <w:proofErr w:type="spellEnd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számolunk. 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 nap maximum 4 egyénnel vagy családdal tud foglalkozni egy mentor, 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500 mentornap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111 760 Ft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55 880 000 Ft</w:t>
            </w:r>
          </w:p>
        </w:tc>
      </w:tr>
      <w:tr w:rsidR="009976B9" w:rsidRPr="009976B9" w:rsidTr="000F5487">
        <w:trPr>
          <w:trHeight w:val="230"/>
        </w:trPr>
        <w:tc>
          <w:tcPr>
            <w:tcW w:w="97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II./7.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Szakértői testület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noWrap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noWrap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4 572 000 Ft</w:t>
            </w:r>
          </w:p>
        </w:tc>
      </w:tr>
      <w:tr w:rsidR="009976B9" w:rsidRPr="009976B9" w:rsidTr="000F5487">
        <w:trPr>
          <w:trHeight w:val="1102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Szakértői testület díjazása 2 tanácsadó x 3 nap x 12 hó (cikkek írása, elkészült tartalmak minőségbiztosítása, tanácsadás és szakértői testületeken való részvétel)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63 500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4 572 000 Ft</w:t>
            </w: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II./9.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Kommunikáció, szemléletformálás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130 599 640 Ft</w:t>
            </w:r>
          </w:p>
        </w:tc>
      </w:tr>
      <w:tr w:rsidR="009976B9" w:rsidRPr="009976B9" w:rsidTr="00434DCD">
        <w:trPr>
          <w:trHeight w:val="436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Egészségfejlesztő kiadvány (színes 8 oldalas)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826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16 510 000 Ft</w:t>
            </w:r>
          </w:p>
        </w:tc>
      </w:tr>
      <w:tr w:rsidR="009976B9" w:rsidRPr="009976B9" w:rsidTr="00434DCD">
        <w:trPr>
          <w:trHeight w:val="684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Plakátok, programokra figyelemfelkeltő szóróanyagok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(járásonként 300 db x 10 féle plakát x 9 járás = 27.000)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508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13 716 000 Ft</w:t>
            </w:r>
          </w:p>
        </w:tc>
      </w:tr>
      <w:tr w:rsidR="009976B9" w:rsidRPr="009976B9" w:rsidTr="009976B9">
        <w:trPr>
          <w:trHeight w:val="6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Témaspecifikus</w:t>
            </w:r>
            <w:proofErr w:type="spellEnd"/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újságok 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nyomtatása a lakosság részére, 6 alkalommal.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635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45 720 000 Ft</w:t>
            </w:r>
          </w:p>
        </w:tc>
      </w:tr>
      <w:tr w:rsidR="009976B9" w:rsidRPr="009976B9" w:rsidTr="00434DCD">
        <w:trPr>
          <w:trHeight w:val="1936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Online tanácsadás: online játékok módszertani tervezése, arculati tervezése és szakmai menedzselése. A prevenciós mechanizmus gondozásához, az adatok gyűjtéséhez, értékeléséhez, az üzenetek tervezéséhez, a kampányok menedzseléséhez, a motiválás, a toborzás alakításához</w:t>
            </w: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2 fős tanácsadói team szükséges a projekt teljes ideje alatt.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2 fő x 220 nap = 440 nap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95 631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42 077 640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Békési videók terjesztése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4 800 000 Ft</w:t>
            </w:r>
          </w:p>
        </w:tc>
      </w:tr>
      <w:tr w:rsidR="009976B9" w:rsidRPr="009976B9" w:rsidTr="00434DCD">
        <w:trPr>
          <w:trHeight w:val="241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Hirdetés helyi televíziókban 12 alkalommal.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508 000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6 096 000 Ft</w:t>
            </w:r>
          </w:p>
        </w:tc>
      </w:tr>
      <w:tr w:rsidR="009976B9" w:rsidRPr="009976B9" w:rsidTr="000F5487">
        <w:trPr>
          <w:trHeight w:val="699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434DCD" w:rsidRDefault="009976B9" w:rsidP="000F54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FB oldal havi menedz</w:t>
            </w:r>
            <w:r w:rsidR="000F548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sment (1 oldal menedzselése x 18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hó: </w:t>
            </w:r>
            <w:r w:rsidRPr="00E4233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 megyei portálhoz célcsoport toborzási céllal létrehozott</w:t>
            </w: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FB-oldal)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0F5487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1 680 000 Ft</w:t>
            </w: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II./3.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434DCD" w:rsidRDefault="009976B9" w:rsidP="00434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szolgáltatások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10 900 000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Könyvvizsgálat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Nyilvánosság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5 000 </w:t>
            </w:r>
            <w:proofErr w:type="spellStart"/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5 000 </w:t>
            </w:r>
            <w:proofErr w:type="spellStart"/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Eredményesség mérése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5 400 000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Eszközvásárlás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5 500 000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Eszközök sportoláshoz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3 000 </w:t>
            </w:r>
            <w:proofErr w:type="spellStart"/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3 000 </w:t>
            </w:r>
            <w:proofErr w:type="spellStart"/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Eszközök tanácsadáshoz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1 500 000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1 500 000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Eszközök irodához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1 000 </w:t>
            </w:r>
            <w:proofErr w:type="spellStart"/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1 000 </w:t>
            </w:r>
            <w:proofErr w:type="spellStart"/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</w:tr>
      <w:tr w:rsidR="009976B9" w:rsidRPr="009976B9" w:rsidTr="009976B9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:rsidR="009976B9" w:rsidRPr="009976B9" w:rsidRDefault="0012233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3 600</w:t>
            </w:r>
            <w:r w:rsidR="009976B9"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000 Ft</w:t>
            </w:r>
          </w:p>
        </w:tc>
      </w:tr>
      <w:tr w:rsidR="009976B9" w:rsidRPr="009976B9" w:rsidTr="000F5487">
        <w:trPr>
          <w:trHeight w:val="300"/>
        </w:trPr>
        <w:tc>
          <w:tcPr>
            <w:tcW w:w="9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Projektiroda működése (papír, posta, bank stb.)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6B9" w:rsidRPr="009976B9" w:rsidRDefault="0012233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9976B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200 000 Ft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976B9" w:rsidRPr="009976B9" w:rsidRDefault="00122339" w:rsidP="009976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3 600</w:t>
            </w:r>
            <w:r w:rsidR="009976B9" w:rsidRPr="00997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000 Ft</w:t>
            </w:r>
          </w:p>
        </w:tc>
      </w:tr>
      <w:tr w:rsidR="009976B9" w:rsidRPr="009976B9" w:rsidTr="000F5487">
        <w:trPr>
          <w:trHeight w:val="315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9976B9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hu-HU"/>
              </w:rPr>
            </w:pPr>
            <w:r w:rsidRPr="009976B9">
              <w:rPr>
                <w:rFonts w:ascii="Arial" w:eastAsia="Times New Roman" w:hAnsi="Arial" w:cs="Arial"/>
                <w:color w:val="FFFFFF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0F5487" w:rsidRDefault="009976B9" w:rsidP="00997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Összesen: 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0F5487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9976B9" w:rsidRPr="000F5487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9976B9" w:rsidRPr="000F5487" w:rsidRDefault="009976B9" w:rsidP="0099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0F54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9976B9" w:rsidRPr="000F5487" w:rsidRDefault="00122339" w:rsidP="0012233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487">
              <w:rPr>
                <w:rFonts w:ascii="Arial" w:hAnsi="Arial" w:cs="Arial"/>
                <w:b/>
                <w:bCs/>
                <w:sz w:val="24"/>
                <w:szCs w:val="24"/>
              </w:rPr>
              <w:t>659 546 040 Ft</w:t>
            </w:r>
          </w:p>
        </w:tc>
      </w:tr>
    </w:tbl>
    <w:p w:rsidR="009976B9" w:rsidRDefault="009976B9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Spec="center" w:tblpY="-64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000"/>
        <w:gridCol w:w="920"/>
        <w:gridCol w:w="1420"/>
        <w:gridCol w:w="2338"/>
      </w:tblGrid>
      <w:tr w:rsidR="00AD0029" w:rsidRPr="00AD0029" w:rsidTr="000F5487">
        <w:trPr>
          <w:trHeight w:val="525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434DCD" w:rsidRPr="00AD0029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Szolgáltatáscsoportok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434DCD" w:rsidRPr="00AD0029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center"/>
            <w:hideMark/>
          </w:tcPr>
          <w:p w:rsidR="00434DCD" w:rsidRPr="00AD0029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0D8B1"/>
            <w:vAlign w:val="bottom"/>
            <w:hideMark/>
          </w:tcPr>
          <w:p w:rsidR="00434DCD" w:rsidRPr="00AD0029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0D8B1"/>
            <w:vAlign w:val="bottom"/>
            <w:hideMark/>
          </w:tcPr>
          <w:p w:rsidR="00434DCD" w:rsidRPr="00AD0029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D00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Bruttó Ft</w:t>
            </w:r>
          </w:p>
        </w:tc>
      </w:tr>
      <w:tr w:rsidR="00434DCD" w:rsidRPr="00434DCD" w:rsidTr="00434DCD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Képzés (szakdolgozói és lakossági prevenció)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152 781 000 Ft</w:t>
            </w:r>
          </w:p>
        </w:tc>
      </w:tr>
      <w:tr w:rsidR="00434DCD" w:rsidRPr="00434DCD" w:rsidTr="00434DCD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 Iskolai és óvodai életvezetési programok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80 010 000 Ft </w:t>
            </w:r>
          </w:p>
        </w:tc>
      </w:tr>
      <w:tr w:rsidR="00434DCD" w:rsidRPr="00434DCD" w:rsidTr="00434DCD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3. </w:t>
            </w:r>
            <w:proofErr w:type="spellStart"/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E-learning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22 860 000 Ft </w:t>
            </w:r>
          </w:p>
        </w:tc>
      </w:tr>
      <w:tr w:rsidR="00434DCD" w:rsidRPr="00434DCD" w:rsidTr="00434DCD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 Tartalomfejlesztés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26 746 200 Ft </w:t>
            </w:r>
          </w:p>
        </w:tc>
      </w:tr>
      <w:tr w:rsidR="00434DCD" w:rsidRPr="00434DCD" w:rsidTr="00434DCD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 Szoftverfejlesztés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88 519 000 Ft </w:t>
            </w:r>
          </w:p>
        </w:tc>
      </w:tr>
      <w:tr w:rsidR="00434DCD" w:rsidRPr="00434DCD" w:rsidTr="00434DCD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6. </w:t>
            </w:r>
            <w:proofErr w:type="spellStart"/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Mentorálás</w:t>
            </w:r>
            <w:proofErr w:type="spellEnd"/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személyes bevonás (foglalkozások, HH lakosok bevonása)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105 867 200 Ft </w:t>
            </w:r>
          </w:p>
        </w:tc>
      </w:tr>
      <w:tr w:rsidR="00434DCD" w:rsidRPr="00434DCD" w:rsidTr="00434DCD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 Szakértői testület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4 572 000 Ft </w:t>
            </w:r>
          </w:p>
        </w:tc>
      </w:tr>
      <w:tr w:rsidR="00434DCD" w:rsidRPr="00434DCD" w:rsidTr="00434DCD">
        <w:trPr>
          <w:trHeight w:val="30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9. Kommunikáció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130 599 640 Ft </w:t>
            </w:r>
          </w:p>
        </w:tc>
      </w:tr>
      <w:tr w:rsidR="00434DCD" w:rsidRPr="00434DCD" w:rsidTr="00434DCD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34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Controll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34D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611 955 040 Ft </w:t>
            </w:r>
          </w:p>
        </w:tc>
      </w:tr>
      <w:tr w:rsidR="00434DCD" w:rsidRPr="00434DCD" w:rsidTr="00434DCD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DCD" w:rsidRPr="00434DCD" w:rsidRDefault="00434DCD" w:rsidP="00434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9976B9" w:rsidRDefault="009976B9" w:rsidP="00252F7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hu-HU"/>
        </w:rPr>
      </w:pPr>
    </w:p>
    <w:p w:rsidR="00AD0029" w:rsidRDefault="00AD0029" w:rsidP="00AD0029">
      <w:pPr>
        <w:pStyle w:val="Cmsor1"/>
        <w:numPr>
          <w:ilvl w:val="0"/>
          <w:numId w:val="31"/>
        </w:numPr>
        <w:rPr>
          <w:rFonts w:eastAsia="Times New Roman"/>
          <w:lang w:eastAsia="hu-HU"/>
        </w:rPr>
        <w:sectPr w:rsidR="00AD0029" w:rsidSect="000F5487">
          <w:pgSz w:w="11906" w:h="16838"/>
          <w:pgMar w:top="1361" w:right="1418" w:bottom="1361" w:left="1418" w:header="709" w:footer="709" w:gutter="0"/>
          <w:cols w:space="708"/>
          <w:titlePg/>
          <w:docGrid w:linePitch="360"/>
        </w:sectPr>
      </w:pPr>
    </w:p>
    <w:p w:rsidR="009976B9" w:rsidRDefault="00AD0029" w:rsidP="00AD0029">
      <w:pPr>
        <w:pStyle w:val="Cmsor1"/>
        <w:numPr>
          <w:ilvl w:val="0"/>
          <w:numId w:val="31"/>
        </w:numPr>
        <w:rPr>
          <w:rFonts w:eastAsia="Times New Roman"/>
          <w:lang w:eastAsia="hu-HU"/>
        </w:rPr>
      </w:pPr>
      <w:bookmarkStart w:id="22" w:name="_Toc434100039"/>
      <w:r>
        <w:rPr>
          <w:rFonts w:eastAsia="Times New Roman"/>
          <w:lang w:eastAsia="hu-HU"/>
        </w:rPr>
        <w:lastRenderedPageBreak/>
        <w:t>Projektgazda elérhetőségei</w:t>
      </w:r>
      <w:bookmarkEnd w:id="22"/>
    </w:p>
    <w:p w:rsidR="006B7F77" w:rsidRDefault="006B7F77" w:rsidP="006B7F77">
      <w:pPr>
        <w:rPr>
          <w:lang w:eastAsia="hu-HU"/>
        </w:rPr>
      </w:pPr>
    </w:p>
    <w:p w:rsidR="006B7F77" w:rsidRPr="00CC08B4" w:rsidRDefault="006B7F77" w:rsidP="006B7F77">
      <w:pPr>
        <w:autoSpaceDE w:val="0"/>
        <w:autoSpaceDN w:val="0"/>
        <w:adjustRightInd w:val="0"/>
        <w:spacing w:after="0" w:line="240" w:lineRule="auto"/>
        <w:jc w:val="both"/>
      </w:pPr>
      <w:r w:rsidRPr="00CC08B4">
        <w:t>Dél-Békési Kistérség Többcélú Társulása</w:t>
      </w:r>
    </w:p>
    <w:p w:rsidR="006B7F77" w:rsidRPr="00CC08B4" w:rsidRDefault="006B7F77" w:rsidP="006B7F77">
      <w:pPr>
        <w:autoSpaceDE w:val="0"/>
        <w:autoSpaceDN w:val="0"/>
        <w:adjustRightInd w:val="0"/>
        <w:spacing w:after="0" w:line="240" w:lineRule="auto"/>
        <w:jc w:val="both"/>
      </w:pPr>
      <w:r w:rsidRPr="00CC08B4">
        <w:t>5666 Medgyesegyháza, Kossuth tér 1.</w:t>
      </w:r>
    </w:p>
    <w:p w:rsidR="006B7F77" w:rsidRDefault="00A7235C" w:rsidP="006B7F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2" w:history="1">
        <w:r w:rsidR="006B7F77" w:rsidRPr="00CC08B4">
          <w:rPr>
            <w:rStyle w:val="Hiperhivatkozs"/>
            <w:rFonts w:cstheme="minorHAnsi"/>
          </w:rPr>
          <w:t>kisterseg@medgyesegyhaza.hu</w:t>
        </w:r>
      </w:hyperlink>
      <w:r w:rsidR="006B7F77">
        <w:rPr>
          <w:rFonts w:cstheme="minorHAnsi"/>
        </w:rPr>
        <w:t xml:space="preserve"> </w:t>
      </w:r>
    </w:p>
    <w:p w:rsidR="006B7F77" w:rsidRPr="00CC08B4" w:rsidRDefault="006B7F77" w:rsidP="006B7F77">
      <w:pPr>
        <w:autoSpaceDE w:val="0"/>
        <w:autoSpaceDN w:val="0"/>
        <w:adjustRightInd w:val="0"/>
        <w:spacing w:after="0" w:line="240" w:lineRule="auto"/>
        <w:jc w:val="both"/>
      </w:pPr>
    </w:p>
    <w:p w:rsidR="006B7F77" w:rsidRPr="00CC08B4" w:rsidRDefault="006B7F77" w:rsidP="006B7F77">
      <w:pPr>
        <w:autoSpaceDE w:val="0"/>
        <w:autoSpaceDN w:val="0"/>
        <w:adjustRightInd w:val="0"/>
        <w:spacing w:after="0" w:line="240" w:lineRule="auto"/>
        <w:jc w:val="both"/>
      </w:pPr>
      <w:r w:rsidRPr="00CC08B4">
        <w:t>Dél-Békés Mezőgazdasági Termelőiért Közhasznú Alapítvány</w:t>
      </w:r>
    </w:p>
    <w:p w:rsidR="006B7F77" w:rsidRPr="00CC08B4" w:rsidRDefault="006B7F77" w:rsidP="006B7F77">
      <w:pPr>
        <w:autoSpaceDE w:val="0"/>
        <w:autoSpaceDN w:val="0"/>
        <w:adjustRightInd w:val="0"/>
        <w:spacing w:after="0" w:line="240" w:lineRule="auto"/>
        <w:jc w:val="both"/>
      </w:pPr>
      <w:r w:rsidRPr="00CC08B4">
        <w:t xml:space="preserve">5665 Pusztaottlaka, Felszabadulás u. 14. </w:t>
      </w:r>
    </w:p>
    <w:p w:rsidR="006B7F77" w:rsidRDefault="00A7235C" w:rsidP="006B7F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3" w:history="1">
        <w:r w:rsidR="006B7F77" w:rsidRPr="00CC08B4">
          <w:rPr>
            <w:rStyle w:val="Hiperhivatkozs"/>
            <w:rFonts w:cstheme="minorHAnsi"/>
          </w:rPr>
          <w:t>delbekes.alapitvany@gmail.com</w:t>
        </w:r>
      </w:hyperlink>
    </w:p>
    <w:p w:rsidR="006B7F77" w:rsidRPr="00CC08B4" w:rsidRDefault="006B7F77" w:rsidP="006B7F77">
      <w:pPr>
        <w:autoSpaceDE w:val="0"/>
        <w:autoSpaceDN w:val="0"/>
        <w:adjustRightInd w:val="0"/>
        <w:spacing w:after="0" w:line="240" w:lineRule="auto"/>
        <w:jc w:val="both"/>
      </w:pPr>
    </w:p>
    <w:p w:rsidR="006B7F77" w:rsidRPr="006B7F77" w:rsidRDefault="006B7F77" w:rsidP="006B7F77">
      <w:pPr>
        <w:rPr>
          <w:lang w:eastAsia="hu-HU"/>
        </w:rPr>
      </w:pPr>
    </w:p>
    <w:sectPr w:rsidR="006B7F77" w:rsidRPr="006B7F77" w:rsidSect="000F5487"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5C" w:rsidRDefault="00A7235C" w:rsidP="00B259CA">
      <w:pPr>
        <w:spacing w:after="0" w:line="240" w:lineRule="auto"/>
      </w:pPr>
      <w:r>
        <w:separator/>
      </w:r>
    </w:p>
  </w:endnote>
  <w:endnote w:type="continuationSeparator" w:id="0">
    <w:p w:rsidR="00A7235C" w:rsidRDefault="00A7235C" w:rsidP="00B2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554803"/>
      <w:docPartObj>
        <w:docPartGallery w:val="Page Numbers (Bottom of Page)"/>
        <w:docPartUnique/>
      </w:docPartObj>
    </w:sdtPr>
    <w:sdtEndPr/>
    <w:sdtContent>
      <w:p w:rsidR="00862B22" w:rsidRDefault="00EC3C35">
        <w:pPr>
          <w:pStyle w:val="llb"/>
          <w:jc w:val="center"/>
        </w:pPr>
        <w:r>
          <w:fldChar w:fldCharType="begin"/>
        </w:r>
        <w:r w:rsidR="00862B22">
          <w:instrText>PAGE   \* MERGEFORMAT</w:instrText>
        </w:r>
        <w:r>
          <w:fldChar w:fldCharType="separate"/>
        </w:r>
        <w:r w:rsidR="00B22F39">
          <w:rPr>
            <w:noProof/>
          </w:rPr>
          <w:t>1</w:t>
        </w:r>
        <w:r>
          <w:fldChar w:fldCharType="end"/>
        </w:r>
      </w:p>
    </w:sdtContent>
  </w:sdt>
  <w:p w:rsidR="00862B22" w:rsidRDefault="00862B2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373401"/>
      <w:docPartObj>
        <w:docPartGallery w:val="Page Numbers (Bottom of Page)"/>
        <w:docPartUnique/>
      </w:docPartObj>
    </w:sdtPr>
    <w:sdtEndPr/>
    <w:sdtContent>
      <w:p w:rsidR="009D7E06" w:rsidRDefault="00EC3C35">
        <w:pPr>
          <w:pStyle w:val="llb"/>
          <w:jc w:val="center"/>
        </w:pPr>
        <w:r>
          <w:fldChar w:fldCharType="begin"/>
        </w:r>
        <w:r w:rsidR="009D7E06">
          <w:instrText>PAGE   \* MERGEFORMAT</w:instrText>
        </w:r>
        <w:r>
          <w:fldChar w:fldCharType="separate"/>
        </w:r>
        <w:r w:rsidR="00B22F39">
          <w:rPr>
            <w:noProof/>
          </w:rPr>
          <w:t>0</w:t>
        </w:r>
        <w:r>
          <w:fldChar w:fldCharType="end"/>
        </w:r>
      </w:p>
    </w:sdtContent>
  </w:sdt>
  <w:p w:rsidR="009D7E06" w:rsidRDefault="009D7E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5C" w:rsidRDefault="00A7235C" w:rsidP="00B259CA">
      <w:pPr>
        <w:spacing w:after="0" w:line="240" w:lineRule="auto"/>
      </w:pPr>
      <w:r>
        <w:separator/>
      </w:r>
    </w:p>
  </w:footnote>
  <w:footnote w:type="continuationSeparator" w:id="0">
    <w:p w:rsidR="00A7235C" w:rsidRDefault="00A7235C" w:rsidP="00B2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90E1A0A"/>
    <w:multiLevelType w:val="multilevel"/>
    <w:tmpl w:val="6B4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62897"/>
    <w:multiLevelType w:val="multilevel"/>
    <w:tmpl w:val="E3B2C1BC"/>
    <w:lvl w:ilvl="0">
      <w:numFmt w:val="bullet"/>
      <w:lvlText w:val="o"/>
      <w:lvlJc w:val="left"/>
      <w:pPr>
        <w:ind w:left="143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3">
    <w:nsid w:val="0AA74BCB"/>
    <w:multiLevelType w:val="hybridMultilevel"/>
    <w:tmpl w:val="D274396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A3678"/>
    <w:multiLevelType w:val="hybridMultilevel"/>
    <w:tmpl w:val="9C389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11C3A"/>
    <w:multiLevelType w:val="hybridMultilevel"/>
    <w:tmpl w:val="090449A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31881"/>
    <w:multiLevelType w:val="hybridMultilevel"/>
    <w:tmpl w:val="B8949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706F4"/>
    <w:multiLevelType w:val="multilevel"/>
    <w:tmpl w:val="E3C6B7A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16045799"/>
    <w:multiLevelType w:val="hybridMultilevel"/>
    <w:tmpl w:val="EB70CECE"/>
    <w:lvl w:ilvl="0" w:tplc="2E90A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56F9E"/>
    <w:multiLevelType w:val="hybridMultilevel"/>
    <w:tmpl w:val="A78E7706"/>
    <w:lvl w:ilvl="0" w:tplc="1690D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153793"/>
    <w:multiLevelType w:val="multilevel"/>
    <w:tmpl w:val="AC04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92FAF"/>
    <w:multiLevelType w:val="hybridMultilevel"/>
    <w:tmpl w:val="21505E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B46ED"/>
    <w:multiLevelType w:val="multilevel"/>
    <w:tmpl w:val="4EEE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84EF9"/>
    <w:multiLevelType w:val="multilevel"/>
    <w:tmpl w:val="C640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76F0B"/>
    <w:multiLevelType w:val="multilevel"/>
    <w:tmpl w:val="90DCAA2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B1325BE"/>
    <w:multiLevelType w:val="multilevel"/>
    <w:tmpl w:val="467C703C"/>
    <w:lvl w:ilvl="0">
      <w:numFmt w:val="bullet"/>
      <w:lvlText w:val="o"/>
      <w:lvlJc w:val="left"/>
      <w:pPr>
        <w:ind w:left="143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6">
    <w:nsid w:val="30F329E8"/>
    <w:multiLevelType w:val="multilevel"/>
    <w:tmpl w:val="C0B095C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9EB2A1F"/>
    <w:multiLevelType w:val="hybridMultilevel"/>
    <w:tmpl w:val="46385FA4"/>
    <w:lvl w:ilvl="0" w:tplc="2C2602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Courier New" w:hAnsi="Verdana" w:cs="Courier New" w:hint="default"/>
      </w:rPr>
    </w:lvl>
    <w:lvl w:ilvl="1" w:tplc="591AB3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Georgia" w:hAnsi="Georgia" w:cs="Georgi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E3D28"/>
    <w:multiLevelType w:val="hybridMultilevel"/>
    <w:tmpl w:val="ACE6A2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53028"/>
    <w:multiLevelType w:val="multilevel"/>
    <w:tmpl w:val="654C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448EC"/>
    <w:multiLevelType w:val="hybridMultilevel"/>
    <w:tmpl w:val="A39E542C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E21366"/>
    <w:multiLevelType w:val="hybridMultilevel"/>
    <w:tmpl w:val="D3CA8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80108"/>
    <w:multiLevelType w:val="hybridMultilevel"/>
    <w:tmpl w:val="8C1211E4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F95AEA"/>
    <w:multiLevelType w:val="hybridMultilevel"/>
    <w:tmpl w:val="803872F8"/>
    <w:lvl w:ilvl="0" w:tplc="9E6ACC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F1BD7"/>
    <w:multiLevelType w:val="hybridMultilevel"/>
    <w:tmpl w:val="830A9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533BA"/>
    <w:multiLevelType w:val="multilevel"/>
    <w:tmpl w:val="D41CF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B0D575C"/>
    <w:multiLevelType w:val="hybridMultilevel"/>
    <w:tmpl w:val="909C5AF0"/>
    <w:lvl w:ilvl="0" w:tplc="2A882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46373"/>
    <w:multiLevelType w:val="multilevel"/>
    <w:tmpl w:val="F1108CE6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nsid w:val="5C545CA6"/>
    <w:multiLevelType w:val="hybridMultilevel"/>
    <w:tmpl w:val="935226FC"/>
    <w:lvl w:ilvl="0" w:tplc="73CA91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A1B70"/>
    <w:multiLevelType w:val="hybridMultilevel"/>
    <w:tmpl w:val="7DCA3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F2568"/>
    <w:multiLevelType w:val="hybridMultilevel"/>
    <w:tmpl w:val="81BCAF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E69BE"/>
    <w:multiLevelType w:val="hybridMultilevel"/>
    <w:tmpl w:val="96920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E7401"/>
    <w:multiLevelType w:val="multilevel"/>
    <w:tmpl w:val="D41CF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F51286"/>
    <w:multiLevelType w:val="hybridMultilevel"/>
    <w:tmpl w:val="E66EBE82"/>
    <w:lvl w:ilvl="0" w:tplc="7A522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93D4F"/>
    <w:multiLevelType w:val="hybridMultilevel"/>
    <w:tmpl w:val="4FBA20A6"/>
    <w:lvl w:ilvl="0" w:tplc="1208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49C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00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54E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3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E7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47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0C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8AD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EC50AC"/>
    <w:multiLevelType w:val="hybridMultilevel"/>
    <w:tmpl w:val="4A04D05A"/>
    <w:lvl w:ilvl="0" w:tplc="1690D2C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Georgia" w:hAnsi="Georgia" w:cs="Georgia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eastAsia="Courier New" w:hAnsi="Verdana" w:cs="Courier New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6306C5E"/>
    <w:multiLevelType w:val="hybridMultilevel"/>
    <w:tmpl w:val="582C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F3113"/>
    <w:multiLevelType w:val="hybridMultilevel"/>
    <w:tmpl w:val="DAC0910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B81385"/>
    <w:multiLevelType w:val="hybridMultilevel"/>
    <w:tmpl w:val="338AC67A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867452"/>
    <w:multiLevelType w:val="hybridMultilevel"/>
    <w:tmpl w:val="6A98D5BA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DB0313"/>
    <w:multiLevelType w:val="hybridMultilevel"/>
    <w:tmpl w:val="4AE22C34"/>
    <w:lvl w:ilvl="0" w:tplc="0C3CD808">
      <w:start w:val="1"/>
      <w:numFmt w:val="upperRoman"/>
      <w:lvlText w:val="%1.)"/>
      <w:lvlJc w:val="left"/>
      <w:pPr>
        <w:ind w:left="720" w:hanging="360"/>
      </w:pPr>
      <w:rPr>
        <w:rFonts w:asciiTheme="majorHAnsi" w:eastAsia="Times New Roman" w:hAnsiTheme="majorHAnsi" w:cstheme="majorBid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A5A57"/>
    <w:multiLevelType w:val="hybridMultilevel"/>
    <w:tmpl w:val="250C8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26C43"/>
    <w:multiLevelType w:val="hybridMultilevel"/>
    <w:tmpl w:val="38CECA6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0"/>
  </w:num>
  <w:num w:numId="5">
    <w:abstractNumId w:val="37"/>
  </w:num>
  <w:num w:numId="6">
    <w:abstractNumId w:val="42"/>
  </w:num>
  <w:num w:numId="7">
    <w:abstractNumId w:val="9"/>
  </w:num>
  <w:num w:numId="8">
    <w:abstractNumId w:val="0"/>
  </w:num>
  <w:num w:numId="9">
    <w:abstractNumId w:val="35"/>
  </w:num>
  <w:num w:numId="10">
    <w:abstractNumId w:val="17"/>
  </w:num>
  <w:num w:numId="11">
    <w:abstractNumId w:val="34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2"/>
  </w:num>
  <w:num w:numId="17">
    <w:abstractNumId w:val="27"/>
  </w:num>
  <w:num w:numId="18">
    <w:abstractNumId w:val="26"/>
  </w:num>
  <w:num w:numId="19">
    <w:abstractNumId w:val="23"/>
  </w:num>
  <w:num w:numId="20">
    <w:abstractNumId w:val="8"/>
  </w:num>
  <w:num w:numId="21">
    <w:abstractNumId w:val="28"/>
  </w:num>
  <w:num w:numId="22">
    <w:abstractNumId w:val="31"/>
  </w:num>
  <w:num w:numId="23">
    <w:abstractNumId w:val="25"/>
  </w:num>
  <w:num w:numId="24">
    <w:abstractNumId w:val="32"/>
  </w:num>
  <w:num w:numId="25">
    <w:abstractNumId w:val="40"/>
  </w:num>
  <w:num w:numId="26">
    <w:abstractNumId w:val="33"/>
  </w:num>
  <w:num w:numId="27">
    <w:abstractNumId w:val="4"/>
  </w:num>
  <w:num w:numId="28">
    <w:abstractNumId w:val="21"/>
  </w:num>
  <w:num w:numId="29">
    <w:abstractNumId w:val="24"/>
  </w:num>
  <w:num w:numId="30">
    <w:abstractNumId w:val="6"/>
  </w:num>
  <w:num w:numId="31">
    <w:abstractNumId w:val="29"/>
  </w:num>
  <w:num w:numId="32">
    <w:abstractNumId w:val="7"/>
  </w:num>
  <w:num w:numId="33">
    <w:abstractNumId w:val="38"/>
  </w:num>
  <w:num w:numId="34">
    <w:abstractNumId w:val="11"/>
  </w:num>
  <w:num w:numId="35">
    <w:abstractNumId w:val="22"/>
  </w:num>
  <w:num w:numId="36">
    <w:abstractNumId w:val="20"/>
  </w:num>
  <w:num w:numId="37">
    <w:abstractNumId w:val="30"/>
  </w:num>
  <w:num w:numId="38">
    <w:abstractNumId w:val="41"/>
  </w:num>
  <w:num w:numId="39">
    <w:abstractNumId w:val="5"/>
  </w:num>
  <w:num w:numId="40">
    <w:abstractNumId w:val="3"/>
  </w:num>
  <w:num w:numId="41">
    <w:abstractNumId w:val="39"/>
  </w:num>
  <w:num w:numId="42">
    <w:abstractNumId w:val="3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0A"/>
    <w:rsid w:val="00022A32"/>
    <w:rsid w:val="00050B0F"/>
    <w:rsid w:val="000679B0"/>
    <w:rsid w:val="000A2F4E"/>
    <w:rsid w:val="000E6378"/>
    <w:rsid w:val="000F05FB"/>
    <w:rsid w:val="000F5487"/>
    <w:rsid w:val="00122339"/>
    <w:rsid w:val="00147379"/>
    <w:rsid w:val="0017168F"/>
    <w:rsid w:val="001A5A2F"/>
    <w:rsid w:val="001C39F1"/>
    <w:rsid w:val="00201833"/>
    <w:rsid w:val="002075AF"/>
    <w:rsid w:val="00252F72"/>
    <w:rsid w:val="002B4418"/>
    <w:rsid w:val="00304406"/>
    <w:rsid w:val="00343F3D"/>
    <w:rsid w:val="00393DBE"/>
    <w:rsid w:val="003A1439"/>
    <w:rsid w:val="003B767C"/>
    <w:rsid w:val="003F52F8"/>
    <w:rsid w:val="00424933"/>
    <w:rsid w:val="0042516C"/>
    <w:rsid w:val="00434DCD"/>
    <w:rsid w:val="004B1E36"/>
    <w:rsid w:val="004C34B6"/>
    <w:rsid w:val="004D3FF6"/>
    <w:rsid w:val="004E3D57"/>
    <w:rsid w:val="00501F25"/>
    <w:rsid w:val="005061F4"/>
    <w:rsid w:val="005415DB"/>
    <w:rsid w:val="00557138"/>
    <w:rsid w:val="00572415"/>
    <w:rsid w:val="005767FB"/>
    <w:rsid w:val="00590669"/>
    <w:rsid w:val="005C4D38"/>
    <w:rsid w:val="005D520C"/>
    <w:rsid w:val="005E637C"/>
    <w:rsid w:val="00617B1D"/>
    <w:rsid w:val="006418EF"/>
    <w:rsid w:val="00641BEA"/>
    <w:rsid w:val="006B7F77"/>
    <w:rsid w:val="006C7F55"/>
    <w:rsid w:val="006F14DF"/>
    <w:rsid w:val="0070370A"/>
    <w:rsid w:val="00815395"/>
    <w:rsid w:val="00816331"/>
    <w:rsid w:val="00830337"/>
    <w:rsid w:val="00862B22"/>
    <w:rsid w:val="00877DBE"/>
    <w:rsid w:val="00880EB6"/>
    <w:rsid w:val="009976B9"/>
    <w:rsid w:val="009B3541"/>
    <w:rsid w:val="009D09A0"/>
    <w:rsid w:val="009D7E06"/>
    <w:rsid w:val="009E7F37"/>
    <w:rsid w:val="00A617C8"/>
    <w:rsid w:val="00A7235C"/>
    <w:rsid w:val="00A73D8B"/>
    <w:rsid w:val="00A74150"/>
    <w:rsid w:val="00A94E69"/>
    <w:rsid w:val="00AD0029"/>
    <w:rsid w:val="00B06DE8"/>
    <w:rsid w:val="00B12B2B"/>
    <w:rsid w:val="00B22F39"/>
    <w:rsid w:val="00B259CA"/>
    <w:rsid w:val="00B25FF5"/>
    <w:rsid w:val="00B52819"/>
    <w:rsid w:val="00B5638C"/>
    <w:rsid w:val="00C14789"/>
    <w:rsid w:val="00CB3BBE"/>
    <w:rsid w:val="00CB7132"/>
    <w:rsid w:val="00CD133C"/>
    <w:rsid w:val="00CE43C7"/>
    <w:rsid w:val="00D0317A"/>
    <w:rsid w:val="00D36466"/>
    <w:rsid w:val="00D5581D"/>
    <w:rsid w:val="00D67EC6"/>
    <w:rsid w:val="00E22562"/>
    <w:rsid w:val="00E401F2"/>
    <w:rsid w:val="00E42336"/>
    <w:rsid w:val="00E430A7"/>
    <w:rsid w:val="00E9014D"/>
    <w:rsid w:val="00EB12CC"/>
    <w:rsid w:val="00EC01F4"/>
    <w:rsid w:val="00EC2DFE"/>
    <w:rsid w:val="00EC3C35"/>
    <w:rsid w:val="00EE4593"/>
    <w:rsid w:val="00F30904"/>
    <w:rsid w:val="00F65DB2"/>
    <w:rsid w:val="00FA4624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E232E3-D1C7-4FC2-9794-183B2CE4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5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52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1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430A7"/>
    <w:pPr>
      <w:spacing w:after="120" w:line="276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430A7"/>
    <w:rPr>
      <w:rFonts w:ascii="Verdana" w:eastAsia="Times New Roman" w:hAnsi="Verdana" w:cs="Times New Roman"/>
      <w:sz w:val="20"/>
      <w:szCs w:val="24"/>
      <w:lang w:eastAsia="hu-HU"/>
    </w:rPr>
  </w:style>
  <w:style w:type="paragraph" w:customStyle="1" w:styleId="Listaszerbekezds1">
    <w:name w:val="Listaszerű bekezdés1"/>
    <w:basedOn w:val="Norml"/>
    <w:rsid w:val="00D67EC6"/>
    <w:pPr>
      <w:suppressAutoHyphens/>
      <w:spacing w:after="200" w:line="276" w:lineRule="auto"/>
      <w:ind w:left="720"/>
    </w:pPr>
    <w:rPr>
      <w:rFonts w:ascii="Calibri" w:eastAsia="SimSun" w:hAnsi="Calibri" w:cs="font297"/>
      <w:lang w:eastAsia="ar-SA"/>
    </w:rPr>
  </w:style>
  <w:style w:type="paragraph" w:customStyle="1" w:styleId="Cmsor20">
    <w:name w:val="Címsor2"/>
    <w:basedOn w:val="Norml"/>
    <w:link w:val="Cmsor2Char0"/>
    <w:rsid w:val="00D67EC6"/>
    <w:pPr>
      <w:widowControl w:val="0"/>
      <w:autoSpaceDE w:val="0"/>
      <w:autoSpaceDN w:val="0"/>
      <w:adjustRightInd w:val="0"/>
      <w:spacing w:after="120" w:line="240" w:lineRule="auto"/>
      <w:ind w:left="720" w:hanging="360"/>
      <w:contextualSpacing/>
      <w:jc w:val="both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Cmsor2Char0">
    <w:name w:val="Címsor2 Char"/>
    <w:basedOn w:val="Bekezdsalapbettpusa"/>
    <w:link w:val="Cmsor20"/>
    <w:locked/>
    <w:rsid w:val="00D67EC6"/>
    <w:rPr>
      <w:rFonts w:ascii="Arial" w:eastAsia="Times New Roman" w:hAnsi="Arial" w:cs="Arial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67EC6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paragraph" w:customStyle="1" w:styleId="p1">
    <w:name w:val="p1"/>
    <w:basedOn w:val="Norml"/>
    <w:rsid w:val="00D67EC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25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B2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59CA"/>
  </w:style>
  <w:style w:type="paragraph" w:styleId="llb">
    <w:name w:val="footer"/>
    <w:basedOn w:val="Norml"/>
    <w:link w:val="llbChar"/>
    <w:uiPriority w:val="99"/>
    <w:unhideWhenUsed/>
    <w:rsid w:val="00B2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59CA"/>
  </w:style>
  <w:style w:type="paragraph" w:styleId="Nincstrkz">
    <w:name w:val="No Spacing"/>
    <w:link w:val="NincstrkzChar"/>
    <w:uiPriority w:val="1"/>
    <w:qFormat/>
    <w:rsid w:val="00E9014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9014D"/>
    <w:rPr>
      <w:rFonts w:eastAsiaTheme="minorEastAsia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52F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1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Bekezdsalapbettpusa"/>
    <w:rsid w:val="00815395"/>
  </w:style>
  <w:style w:type="paragraph" w:styleId="Tartalomjegyzkcmsora">
    <w:name w:val="TOC Heading"/>
    <w:basedOn w:val="Cmsor1"/>
    <w:next w:val="Norml"/>
    <w:uiPriority w:val="39"/>
    <w:unhideWhenUsed/>
    <w:qFormat/>
    <w:rsid w:val="00816331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1633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16331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16331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81633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D00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00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00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00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00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777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bekes.alapitvany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isterseg@medgyesegyhaza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térség eredményes társadalmi felzárkózásához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983E26-1F30-42D2-A7F1-81E12740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5987</Words>
  <Characters>41312</Characters>
  <Application>Microsoft Office Word</Application>
  <DocSecurity>0</DocSecurity>
  <Lines>344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TÁMOP 615</vt:lpstr>
    </vt:vector>
  </TitlesOfParts>
  <Company/>
  <LinksUpToDate>false</LinksUpToDate>
  <CharactersWithSpaces>47205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TÁMOP 615</dc:title>
  <dc:subject>Áthúzódó projekt koncepció</dc:subject>
  <dc:creator>Dél-Békés Többcélú Kistérségi Társulása, Dél-Békés Mezőgazdasági Termelőiért Közhasznú Alapítvány</dc:creator>
  <cp:keywords/>
  <dc:description/>
  <cp:lastModifiedBy>felhasznalo</cp:lastModifiedBy>
  <cp:revision>5</cp:revision>
  <cp:lastPrinted>2015-12-27T17:04:00Z</cp:lastPrinted>
  <dcterms:created xsi:type="dcterms:W3CDTF">2016-01-11T14:35:00Z</dcterms:created>
  <dcterms:modified xsi:type="dcterms:W3CDTF">2016-01-11T15:01:00Z</dcterms:modified>
</cp:coreProperties>
</file>